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2105" w:rsidRPr="00C2681D" w:rsidRDefault="00ED5F4F" w:rsidP="00172105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2681D">
        <w:rPr>
          <w:rFonts w:ascii="Times New Roman" w:hAnsi="Times New Roman" w:cs="Times New Roman"/>
          <w:b/>
          <w:sz w:val="36"/>
          <w:szCs w:val="36"/>
        </w:rPr>
        <w:t>План кафедр научно-исследовательских работ на 2024 год</w:t>
      </w:r>
    </w:p>
    <w:tbl>
      <w:tblPr>
        <w:tblW w:w="1609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2"/>
        <w:gridCol w:w="2464"/>
        <w:gridCol w:w="154"/>
        <w:gridCol w:w="144"/>
        <w:gridCol w:w="125"/>
        <w:gridCol w:w="429"/>
        <w:gridCol w:w="12"/>
        <w:gridCol w:w="132"/>
        <w:gridCol w:w="948"/>
        <w:gridCol w:w="195"/>
        <w:gridCol w:w="201"/>
        <w:gridCol w:w="285"/>
        <w:gridCol w:w="306"/>
        <w:gridCol w:w="57"/>
        <w:gridCol w:w="73"/>
        <w:gridCol w:w="155"/>
        <w:gridCol w:w="185"/>
        <w:gridCol w:w="210"/>
        <w:gridCol w:w="515"/>
        <w:gridCol w:w="28"/>
        <w:gridCol w:w="378"/>
        <w:gridCol w:w="126"/>
        <w:gridCol w:w="7"/>
        <w:gridCol w:w="166"/>
        <w:gridCol w:w="259"/>
        <w:gridCol w:w="26"/>
        <w:gridCol w:w="899"/>
        <w:gridCol w:w="32"/>
        <w:gridCol w:w="28"/>
        <w:gridCol w:w="2880"/>
        <w:gridCol w:w="457"/>
        <w:gridCol w:w="567"/>
        <w:gridCol w:w="94"/>
        <w:gridCol w:w="392"/>
        <w:gridCol w:w="529"/>
        <w:gridCol w:w="148"/>
        <w:gridCol w:w="1630"/>
        <w:gridCol w:w="140"/>
        <w:gridCol w:w="16"/>
        <w:gridCol w:w="12"/>
        <w:gridCol w:w="47"/>
      </w:tblGrid>
      <w:tr w:rsidR="00172105" w:rsidRPr="00C2681D" w:rsidTr="00970D13">
        <w:trPr>
          <w:gridBefore w:val="1"/>
          <w:gridAfter w:val="4"/>
          <w:wBefore w:w="642" w:type="dxa"/>
          <w:wAfter w:w="215" w:type="dxa"/>
          <w:trHeight w:val="116"/>
        </w:trPr>
        <w:tc>
          <w:tcPr>
            <w:tcW w:w="2762" w:type="dxa"/>
            <w:gridSpan w:val="3"/>
            <w:vMerge w:val="restart"/>
            <w:vAlign w:val="center"/>
          </w:tcPr>
          <w:p w:rsidR="00172105" w:rsidRPr="00C2681D" w:rsidRDefault="00172105" w:rsidP="0017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68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Наименование </w:t>
            </w:r>
            <w:proofErr w:type="spellStart"/>
            <w:r w:rsidRPr="00C268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подтемы</w:t>
            </w:r>
            <w:proofErr w:type="spellEnd"/>
            <w:r w:rsidRPr="00C268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этапа, </w:t>
            </w:r>
            <w:proofErr w:type="spellStart"/>
            <w:r w:rsidRPr="00C268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подэтапа</w:t>
            </w:r>
            <w:proofErr w:type="spellEnd"/>
          </w:p>
        </w:tc>
        <w:tc>
          <w:tcPr>
            <w:tcW w:w="2327" w:type="dxa"/>
            <w:gridSpan w:val="8"/>
            <w:vMerge w:val="restart"/>
            <w:vAlign w:val="center"/>
          </w:tcPr>
          <w:p w:rsidR="00172105" w:rsidRPr="00C2681D" w:rsidRDefault="00172105" w:rsidP="0017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68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Ф.И.О. научных руководителей, исполнителей</w:t>
            </w:r>
          </w:p>
        </w:tc>
        <w:tc>
          <w:tcPr>
            <w:tcW w:w="3450" w:type="dxa"/>
            <w:gridSpan w:val="17"/>
            <w:vAlign w:val="center"/>
          </w:tcPr>
          <w:p w:rsidR="00172105" w:rsidRPr="00C2681D" w:rsidRDefault="00172105" w:rsidP="0017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68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Сроки выполнения</w:t>
            </w:r>
          </w:p>
        </w:tc>
        <w:tc>
          <w:tcPr>
            <w:tcW w:w="3904" w:type="dxa"/>
            <w:gridSpan w:val="3"/>
            <w:vMerge w:val="restart"/>
            <w:vAlign w:val="center"/>
          </w:tcPr>
          <w:p w:rsidR="00172105" w:rsidRPr="00C2681D" w:rsidRDefault="00172105" w:rsidP="0017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68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Ожидаемый научный результат</w:t>
            </w:r>
          </w:p>
        </w:tc>
        <w:tc>
          <w:tcPr>
            <w:tcW w:w="2793" w:type="dxa"/>
            <w:gridSpan w:val="5"/>
            <w:vMerge w:val="restart"/>
            <w:vAlign w:val="center"/>
          </w:tcPr>
          <w:p w:rsidR="00172105" w:rsidRPr="00C2681D" w:rsidRDefault="00172105" w:rsidP="0017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68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Формы внедрения полученных результатов</w:t>
            </w:r>
          </w:p>
        </w:tc>
      </w:tr>
      <w:tr w:rsidR="00172105" w:rsidRPr="00C2681D" w:rsidTr="00970D13">
        <w:trPr>
          <w:gridBefore w:val="1"/>
          <w:gridAfter w:val="4"/>
          <w:wBefore w:w="642" w:type="dxa"/>
          <w:wAfter w:w="215" w:type="dxa"/>
          <w:trHeight w:val="115"/>
        </w:trPr>
        <w:tc>
          <w:tcPr>
            <w:tcW w:w="2762" w:type="dxa"/>
            <w:gridSpan w:val="3"/>
            <w:vMerge/>
          </w:tcPr>
          <w:p w:rsidR="00172105" w:rsidRPr="00C2681D" w:rsidRDefault="00172105" w:rsidP="001721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7" w:type="dxa"/>
            <w:gridSpan w:val="8"/>
            <w:vMerge/>
          </w:tcPr>
          <w:p w:rsidR="00172105" w:rsidRPr="00C2681D" w:rsidRDefault="00172105" w:rsidP="001721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07" w:type="dxa"/>
            <w:gridSpan w:val="9"/>
          </w:tcPr>
          <w:p w:rsidR="00172105" w:rsidRPr="00C2681D" w:rsidRDefault="00172105" w:rsidP="001721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68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начало </w:t>
            </w:r>
          </w:p>
        </w:tc>
        <w:tc>
          <w:tcPr>
            <w:tcW w:w="1543" w:type="dxa"/>
            <w:gridSpan w:val="8"/>
          </w:tcPr>
          <w:p w:rsidR="00172105" w:rsidRPr="00C2681D" w:rsidRDefault="00172105" w:rsidP="001721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68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конец </w:t>
            </w:r>
          </w:p>
        </w:tc>
        <w:tc>
          <w:tcPr>
            <w:tcW w:w="3904" w:type="dxa"/>
            <w:gridSpan w:val="3"/>
            <w:vMerge/>
          </w:tcPr>
          <w:p w:rsidR="00172105" w:rsidRPr="00C2681D" w:rsidRDefault="00172105" w:rsidP="001721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93" w:type="dxa"/>
            <w:gridSpan w:val="5"/>
            <w:vMerge/>
          </w:tcPr>
          <w:p w:rsidR="00172105" w:rsidRPr="00C2681D" w:rsidRDefault="00172105" w:rsidP="001721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72105" w:rsidRPr="00C2681D" w:rsidTr="00970D13">
        <w:trPr>
          <w:gridBefore w:val="1"/>
          <w:gridAfter w:val="4"/>
          <w:wBefore w:w="642" w:type="dxa"/>
          <w:wAfter w:w="215" w:type="dxa"/>
          <w:trHeight w:val="115"/>
        </w:trPr>
        <w:tc>
          <w:tcPr>
            <w:tcW w:w="15236" w:type="dxa"/>
            <w:gridSpan w:val="36"/>
          </w:tcPr>
          <w:p w:rsidR="00172105" w:rsidRPr="00C2681D" w:rsidRDefault="00172105" w:rsidP="0017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681D">
              <w:rPr>
                <w:rFonts w:ascii="Times New Roman" w:hAnsi="Times New Roman" w:cs="Times New Roman"/>
                <w:b/>
              </w:rPr>
              <w:t>Кафедра прикладной информатики в экономике</w:t>
            </w:r>
          </w:p>
        </w:tc>
      </w:tr>
      <w:tr w:rsidR="00172105" w:rsidRPr="00C2681D" w:rsidTr="00970D13">
        <w:trPr>
          <w:gridBefore w:val="1"/>
          <w:gridAfter w:val="4"/>
          <w:wBefore w:w="642" w:type="dxa"/>
          <w:wAfter w:w="215" w:type="dxa"/>
          <w:trHeight w:val="283"/>
        </w:trPr>
        <w:tc>
          <w:tcPr>
            <w:tcW w:w="15236" w:type="dxa"/>
            <w:gridSpan w:val="36"/>
          </w:tcPr>
          <w:p w:rsidR="00172105" w:rsidRPr="00C2681D" w:rsidRDefault="00172105" w:rsidP="0017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268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Тема: «</w:t>
            </w:r>
            <w:r w:rsidRPr="00C268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Трансформация базовых процессов организаций в условиях </w:t>
            </w:r>
            <w:proofErr w:type="spellStart"/>
            <w:r w:rsidRPr="00C268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цифровизации</w:t>
            </w:r>
            <w:proofErr w:type="spellEnd"/>
            <w:r w:rsidRPr="00C268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» (2022-2024 гг.)</w:t>
            </w:r>
          </w:p>
        </w:tc>
      </w:tr>
      <w:tr w:rsidR="00172105" w:rsidRPr="00C2681D" w:rsidTr="00970D13">
        <w:trPr>
          <w:gridBefore w:val="1"/>
          <w:gridAfter w:val="4"/>
          <w:wBefore w:w="642" w:type="dxa"/>
          <w:wAfter w:w="215" w:type="dxa"/>
          <w:trHeight w:val="283"/>
        </w:trPr>
        <w:tc>
          <w:tcPr>
            <w:tcW w:w="2762" w:type="dxa"/>
            <w:gridSpan w:val="3"/>
          </w:tcPr>
          <w:p w:rsidR="00172105" w:rsidRPr="00C2681D" w:rsidRDefault="00172105" w:rsidP="0017210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proofErr w:type="spellStart"/>
            <w:r w:rsidRPr="00C2681D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Подтема</w:t>
            </w:r>
            <w:proofErr w:type="spellEnd"/>
            <w:r w:rsidRPr="00C2681D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: Направления трансформации человеческого капитала в условиях </w:t>
            </w:r>
            <w:proofErr w:type="spellStart"/>
            <w:r w:rsidRPr="00C2681D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цифровизации</w:t>
            </w:r>
            <w:proofErr w:type="spellEnd"/>
            <w:r w:rsidRPr="00C2681D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 экономик</w:t>
            </w:r>
            <w:bookmarkStart w:id="0" w:name="_GoBack"/>
            <w:bookmarkEnd w:id="0"/>
            <w:r w:rsidRPr="00C2681D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и</w:t>
            </w:r>
          </w:p>
        </w:tc>
        <w:tc>
          <w:tcPr>
            <w:tcW w:w="2327" w:type="dxa"/>
            <w:gridSpan w:val="8"/>
          </w:tcPr>
          <w:p w:rsidR="00172105" w:rsidRPr="00C2681D" w:rsidRDefault="00172105" w:rsidP="0017210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C2681D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проф. </w:t>
            </w:r>
          </w:p>
          <w:p w:rsidR="00172105" w:rsidRPr="00C2681D" w:rsidRDefault="00172105" w:rsidP="0017210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C2681D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И.А. Павлинов</w:t>
            </w:r>
          </w:p>
          <w:p w:rsidR="00172105" w:rsidRPr="00C2681D" w:rsidRDefault="00172105" w:rsidP="0017210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C2681D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ст. преп. </w:t>
            </w:r>
          </w:p>
          <w:p w:rsidR="00172105" w:rsidRPr="00C2681D" w:rsidRDefault="00172105" w:rsidP="001721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C2681D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И.И. Сычева</w:t>
            </w:r>
          </w:p>
        </w:tc>
        <w:tc>
          <w:tcPr>
            <w:tcW w:w="1907" w:type="dxa"/>
            <w:gridSpan w:val="9"/>
          </w:tcPr>
          <w:p w:rsidR="00172105" w:rsidRPr="00C2681D" w:rsidRDefault="00172105" w:rsidP="0017210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C2681D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I кв.</w:t>
            </w:r>
          </w:p>
          <w:p w:rsidR="00172105" w:rsidRPr="00C2681D" w:rsidRDefault="00172105" w:rsidP="0017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C2681D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2024 г.</w:t>
            </w:r>
          </w:p>
        </w:tc>
        <w:tc>
          <w:tcPr>
            <w:tcW w:w="1543" w:type="dxa"/>
            <w:gridSpan w:val="8"/>
          </w:tcPr>
          <w:p w:rsidR="00172105" w:rsidRPr="00C2681D" w:rsidRDefault="00172105" w:rsidP="0017210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C2681D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IV кв.</w:t>
            </w:r>
          </w:p>
          <w:p w:rsidR="00172105" w:rsidRPr="00C2681D" w:rsidRDefault="00172105" w:rsidP="0017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C2681D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2024 г.</w:t>
            </w:r>
          </w:p>
        </w:tc>
        <w:tc>
          <w:tcPr>
            <w:tcW w:w="3904" w:type="dxa"/>
            <w:gridSpan w:val="3"/>
          </w:tcPr>
          <w:p w:rsidR="00172105" w:rsidRPr="00C2681D" w:rsidRDefault="00172105" w:rsidP="0017210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C2681D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Будут определены:</w:t>
            </w:r>
          </w:p>
          <w:p w:rsidR="00172105" w:rsidRPr="00C2681D" w:rsidRDefault="00172105" w:rsidP="0017210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C2681D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– основные направления цифровой трансформации человеческого капитала;</w:t>
            </w:r>
          </w:p>
          <w:p w:rsidR="00172105" w:rsidRPr="00C2681D" w:rsidRDefault="00172105" w:rsidP="0017210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C2681D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– формы взаимодействия системы образования и бизнес-сообщества, как основы развития человеческого капитала.</w:t>
            </w:r>
          </w:p>
          <w:p w:rsidR="00172105" w:rsidRPr="00C2681D" w:rsidRDefault="00172105" w:rsidP="0017210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C2681D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Будут рассмотрены:</w:t>
            </w:r>
          </w:p>
          <w:p w:rsidR="00172105" w:rsidRPr="00C2681D" w:rsidRDefault="00172105" w:rsidP="00172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C2681D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– информационные технологии, способствующие развитию человеческого капитала в цифровой экономике.</w:t>
            </w:r>
          </w:p>
        </w:tc>
        <w:tc>
          <w:tcPr>
            <w:tcW w:w="2793" w:type="dxa"/>
            <w:gridSpan w:val="5"/>
          </w:tcPr>
          <w:p w:rsidR="00172105" w:rsidRPr="00C2681D" w:rsidRDefault="00172105" w:rsidP="0017210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C2681D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Статьи, доклады на конференциях,</w:t>
            </w:r>
          </w:p>
          <w:p w:rsidR="00172105" w:rsidRPr="00C2681D" w:rsidRDefault="00172105" w:rsidP="00172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C2681D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совершенствование виртуального информационно-технологического парка.</w:t>
            </w:r>
          </w:p>
        </w:tc>
      </w:tr>
      <w:tr w:rsidR="00172105" w:rsidRPr="00C2681D" w:rsidTr="00970D13">
        <w:trPr>
          <w:gridBefore w:val="1"/>
          <w:gridAfter w:val="4"/>
          <w:wBefore w:w="642" w:type="dxa"/>
          <w:wAfter w:w="215" w:type="dxa"/>
          <w:trHeight w:val="283"/>
        </w:trPr>
        <w:tc>
          <w:tcPr>
            <w:tcW w:w="2762" w:type="dxa"/>
            <w:gridSpan w:val="3"/>
          </w:tcPr>
          <w:p w:rsidR="00172105" w:rsidRPr="00C2681D" w:rsidRDefault="00172105" w:rsidP="00172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2681D">
              <w:rPr>
                <w:rFonts w:ascii="Times New Roman" w:eastAsia="Times New Roman" w:hAnsi="Times New Roman" w:cs="Times New Roman"/>
                <w:lang w:eastAsia="ru-RU"/>
              </w:rPr>
              <w:t>Подтема</w:t>
            </w:r>
            <w:proofErr w:type="spellEnd"/>
            <w:r w:rsidRPr="00C2681D">
              <w:rPr>
                <w:rFonts w:ascii="Times New Roman" w:eastAsia="Times New Roman" w:hAnsi="Times New Roman" w:cs="Times New Roman"/>
                <w:lang w:eastAsia="ru-RU"/>
              </w:rPr>
              <w:t xml:space="preserve">: Особенности формирования инновационной среды в условиях </w:t>
            </w:r>
            <w:proofErr w:type="spellStart"/>
            <w:r w:rsidRPr="00C2681D">
              <w:rPr>
                <w:rFonts w:ascii="Times New Roman" w:eastAsia="Times New Roman" w:hAnsi="Times New Roman" w:cs="Times New Roman"/>
                <w:lang w:eastAsia="ru-RU"/>
              </w:rPr>
              <w:t>цифровизации</w:t>
            </w:r>
            <w:proofErr w:type="spellEnd"/>
          </w:p>
        </w:tc>
        <w:tc>
          <w:tcPr>
            <w:tcW w:w="2327" w:type="dxa"/>
            <w:gridSpan w:val="8"/>
          </w:tcPr>
          <w:p w:rsidR="00172105" w:rsidRPr="00C2681D" w:rsidRDefault="00172105" w:rsidP="001721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681D">
              <w:rPr>
                <w:rFonts w:ascii="Times New Roman" w:eastAsia="Times New Roman" w:hAnsi="Times New Roman" w:cs="Times New Roman"/>
                <w:lang w:eastAsia="ru-RU"/>
              </w:rPr>
              <w:t>ст. преп.:</w:t>
            </w:r>
          </w:p>
          <w:p w:rsidR="00172105" w:rsidRPr="00C2681D" w:rsidRDefault="00172105" w:rsidP="001721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681D">
              <w:rPr>
                <w:rFonts w:ascii="Times New Roman" w:eastAsia="Times New Roman" w:hAnsi="Times New Roman" w:cs="Times New Roman"/>
                <w:lang w:eastAsia="ru-RU"/>
              </w:rPr>
              <w:t xml:space="preserve">М.А. </w:t>
            </w:r>
            <w:proofErr w:type="spellStart"/>
            <w:r w:rsidRPr="00C2681D">
              <w:rPr>
                <w:rFonts w:ascii="Times New Roman" w:eastAsia="Times New Roman" w:hAnsi="Times New Roman" w:cs="Times New Roman"/>
                <w:lang w:eastAsia="ru-RU"/>
              </w:rPr>
              <w:t>Скалецкий</w:t>
            </w:r>
            <w:proofErr w:type="spellEnd"/>
            <w:r w:rsidRPr="00C2681D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</w:tc>
        <w:tc>
          <w:tcPr>
            <w:tcW w:w="1907" w:type="dxa"/>
            <w:gridSpan w:val="9"/>
          </w:tcPr>
          <w:p w:rsidR="00172105" w:rsidRPr="00C2681D" w:rsidRDefault="00172105" w:rsidP="0017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681D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C2681D">
              <w:rPr>
                <w:rFonts w:ascii="Times New Roman" w:eastAsia="Times New Roman" w:hAnsi="Times New Roman" w:cs="Times New Roman"/>
                <w:lang w:eastAsia="ru-RU"/>
              </w:rPr>
              <w:t xml:space="preserve"> кв.</w:t>
            </w:r>
          </w:p>
          <w:p w:rsidR="00172105" w:rsidRPr="00C2681D" w:rsidRDefault="00172105" w:rsidP="0017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681D">
              <w:rPr>
                <w:rFonts w:ascii="Times New Roman" w:eastAsia="Times New Roman" w:hAnsi="Times New Roman" w:cs="Times New Roman"/>
                <w:lang w:eastAsia="ru-RU"/>
              </w:rPr>
              <w:t>2024 г.</w:t>
            </w:r>
          </w:p>
        </w:tc>
        <w:tc>
          <w:tcPr>
            <w:tcW w:w="1543" w:type="dxa"/>
            <w:gridSpan w:val="8"/>
          </w:tcPr>
          <w:p w:rsidR="00172105" w:rsidRPr="00C2681D" w:rsidRDefault="00172105" w:rsidP="0017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681D">
              <w:rPr>
                <w:rFonts w:ascii="Times New Roman" w:eastAsia="Times New Roman" w:hAnsi="Times New Roman" w:cs="Times New Roman"/>
                <w:lang w:val="en-US" w:eastAsia="ru-RU"/>
              </w:rPr>
              <w:t>IV</w:t>
            </w:r>
            <w:r w:rsidRPr="00C2681D">
              <w:rPr>
                <w:rFonts w:ascii="Times New Roman" w:eastAsia="Times New Roman" w:hAnsi="Times New Roman" w:cs="Times New Roman"/>
                <w:lang w:eastAsia="ru-RU"/>
              </w:rPr>
              <w:t xml:space="preserve"> кв.</w:t>
            </w:r>
          </w:p>
          <w:p w:rsidR="00172105" w:rsidRPr="00C2681D" w:rsidRDefault="00172105" w:rsidP="0017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681D">
              <w:rPr>
                <w:rFonts w:ascii="Times New Roman" w:eastAsia="Times New Roman" w:hAnsi="Times New Roman" w:cs="Times New Roman"/>
                <w:lang w:eastAsia="ru-RU"/>
              </w:rPr>
              <w:t>2024 г.</w:t>
            </w:r>
          </w:p>
        </w:tc>
        <w:tc>
          <w:tcPr>
            <w:tcW w:w="3904" w:type="dxa"/>
            <w:gridSpan w:val="3"/>
          </w:tcPr>
          <w:p w:rsidR="00172105" w:rsidRPr="00C2681D" w:rsidRDefault="00172105" w:rsidP="00172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2681D">
              <w:rPr>
                <w:rFonts w:ascii="Times New Roman" w:eastAsia="Times New Roman" w:hAnsi="Times New Roman" w:cs="Times New Roman"/>
                <w:lang w:eastAsia="ru-RU"/>
              </w:rPr>
              <w:t>Будут определены:</w:t>
            </w:r>
          </w:p>
          <w:p w:rsidR="00172105" w:rsidRPr="00C2681D" w:rsidRDefault="00172105" w:rsidP="00172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2681D">
              <w:rPr>
                <w:rFonts w:ascii="Times New Roman" w:eastAsia="Times New Roman" w:hAnsi="Times New Roman" w:cs="Times New Roman"/>
                <w:lang w:eastAsia="ru-RU"/>
              </w:rPr>
              <w:t>– информационные технологии, способствующие формированию инновационной среды.</w:t>
            </w:r>
          </w:p>
          <w:p w:rsidR="00172105" w:rsidRPr="00C2681D" w:rsidRDefault="00172105" w:rsidP="00172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2681D">
              <w:rPr>
                <w:rFonts w:ascii="Times New Roman" w:eastAsia="Times New Roman" w:hAnsi="Times New Roman" w:cs="Times New Roman"/>
                <w:lang w:eastAsia="ru-RU"/>
              </w:rPr>
              <w:t>Будут рассмотрены:</w:t>
            </w:r>
          </w:p>
          <w:p w:rsidR="00172105" w:rsidRPr="00C2681D" w:rsidRDefault="00172105" w:rsidP="00172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2681D">
              <w:rPr>
                <w:rFonts w:ascii="Times New Roman" w:eastAsia="Times New Roman" w:hAnsi="Times New Roman" w:cs="Times New Roman"/>
                <w:lang w:eastAsia="ru-RU"/>
              </w:rPr>
              <w:t xml:space="preserve">– условия </w:t>
            </w:r>
            <w:proofErr w:type="spellStart"/>
            <w:r w:rsidRPr="00C2681D">
              <w:rPr>
                <w:rFonts w:ascii="Times New Roman" w:eastAsia="Times New Roman" w:hAnsi="Times New Roman" w:cs="Times New Roman"/>
                <w:lang w:eastAsia="ru-RU"/>
              </w:rPr>
              <w:t>цифровизации</w:t>
            </w:r>
            <w:proofErr w:type="spellEnd"/>
            <w:r w:rsidRPr="00C2681D">
              <w:rPr>
                <w:rFonts w:ascii="Times New Roman" w:eastAsia="Times New Roman" w:hAnsi="Times New Roman" w:cs="Times New Roman"/>
                <w:lang w:eastAsia="ru-RU"/>
              </w:rPr>
              <w:t>, необходимые для формирования инновационной среды;</w:t>
            </w:r>
          </w:p>
          <w:p w:rsidR="00172105" w:rsidRPr="00C2681D" w:rsidRDefault="00172105" w:rsidP="00172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2681D">
              <w:rPr>
                <w:rFonts w:ascii="Times New Roman" w:eastAsia="Times New Roman" w:hAnsi="Times New Roman" w:cs="Times New Roman"/>
                <w:lang w:eastAsia="ru-RU"/>
              </w:rPr>
              <w:t xml:space="preserve">– неопределённости и риски, связанные с </w:t>
            </w:r>
            <w:proofErr w:type="spellStart"/>
            <w:r w:rsidRPr="00C2681D">
              <w:rPr>
                <w:rFonts w:ascii="Times New Roman" w:eastAsia="Times New Roman" w:hAnsi="Times New Roman" w:cs="Times New Roman"/>
                <w:lang w:eastAsia="ru-RU"/>
              </w:rPr>
              <w:t>цифровизацией</w:t>
            </w:r>
            <w:proofErr w:type="spellEnd"/>
            <w:r w:rsidRPr="00C2681D">
              <w:rPr>
                <w:rFonts w:ascii="Times New Roman" w:eastAsia="Times New Roman" w:hAnsi="Times New Roman" w:cs="Times New Roman"/>
                <w:lang w:eastAsia="ru-RU"/>
              </w:rPr>
              <w:t xml:space="preserve"> при формировании инновационной среды.</w:t>
            </w:r>
          </w:p>
        </w:tc>
        <w:tc>
          <w:tcPr>
            <w:tcW w:w="2793" w:type="dxa"/>
            <w:gridSpan w:val="5"/>
          </w:tcPr>
          <w:p w:rsidR="00172105" w:rsidRPr="00C2681D" w:rsidRDefault="00172105" w:rsidP="00172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2681D">
              <w:rPr>
                <w:rFonts w:ascii="Times New Roman" w:eastAsia="Times New Roman" w:hAnsi="Times New Roman" w:cs="Times New Roman"/>
                <w:lang w:eastAsia="ru-RU"/>
              </w:rPr>
              <w:t>Статьи, доклады на конференциях,</w:t>
            </w:r>
          </w:p>
          <w:p w:rsidR="00172105" w:rsidRPr="00C2681D" w:rsidRDefault="00172105" w:rsidP="00172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2681D">
              <w:rPr>
                <w:rFonts w:ascii="Times New Roman" w:eastAsia="Times New Roman" w:hAnsi="Times New Roman" w:cs="Times New Roman"/>
                <w:lang w:eastAsia="ru-RU"/>
              </w:rPr>
              <w:t>совершенствование виртуального информационно-технологического парка</w:t>
            </w:r>
          </w:p>
        </w:tc>
      </w:tr>
      <w:tr w:rsidR="00172105" w:rsidRPr="00172105" w:rsidTr="00970D13">
        <w:trPr>
          <w:gridBefore w:val="1"/>
          <w:gridAfter w:val="4"/>
          <w:wBefore w:w="642" w:type="dxa"/>
          <w:wAfter w:w="215" w:type="dxa"/>
          <w:trHeight w:val="1434"/>
        </w:trPr>
        <w:tc>
          <w:tcPr>
            <w:tcW w:w="2762" w:type="dxa"/>
            <w:gridSpan w:val="3"/>
          </w:tcPr>
          <w:p w:rsidR="00172105" w:rsidRPr="00C2681D" w:rsidRDefault="00172105" w:rsidP="00172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2681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Подтема</w:t>
            </w:r>
            <w:proofErr w:type="spellEnd"/>
            <w:r w:rsidRPr="00C2681D">
              <w:rPr>
                <w:rFonts w:ascii="Times New Roman" w:eastAsia="Times New Roman" w:hAnsi="Times New Roman" w:cs="Times New Roman"/>
                <w:lang w:eastAsia="ru-RU"/>
              </w:rPr>
              <w:t>: Основные факторы, влияющие на качество внедрения цифровых технологий в деятельность хозяйствующих субъектов Приднестровья.</w:t>
            </w:r>
          </w:p>
        </w:tc>
        <w:tc>
          <w:tcPr>
            <w:tcW w:w="2327" w:type="dxa"/>
            <w:gridSpan w:val="8"/>
          </w:tcPr>
          <w:p w:rsidR="00172105" w:rsidRPr="00C2681D" w:rsidRDefault="00172105" w:rsidP="001721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681D">
              <w:rPr>
                <w:rFonts w:ascii="Times New Roman" w:eastAsia="Times New Roman" w:hAnsi="Times New Roman" w:cs="Times New Roman"/>
                <w:lang w:eastAsia="ru-RU"/>
              </w:rPr>
              <w:t xml:space="preserve">доц. </w:t>
            </w:r>
          </w:p>
          <w:p w:rsidR="00172105" w:rsidRPr="00C2681D" w:rsidRDefault="00172105" w:rsidP="001721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681D">
              <w:rPr>
                <w:rFonts w:ascii="Times New Roman" w:eastAsia="Times New Roman" w:hAnsi="Times New Roman" w:cs="Times New Roman"/>
                <w:lang w:eastAsia="ru-RU"/>
              </w:rPr>
              <w:t xml:space="preserve">Л.К. </w:t>
            </w:r>
            <w:proofErr w:type="spellStart"/>
            <w:r w:rsidRPr="00C2681D">
              <w:rPr>
                <w:rFonts w:ascii="Times New Roman" w:eastAsia="Times New Roman" w:hAnsi="Times New Roman" w:cs="Times New Roman"/>
                <w:lang w:eastAsia="ru-RU"/>
              </w:rPr>
              <w:t>Скодорова</w:t>
            </w:r>
            <w:proofErr w:type="spellEnd"/>
          </w:p>
          <w:p w:rsidR="00172105" w:rsidRPr="00C2681D" w:rsidRDefault="00172105" w:rsidP="001721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681D">
              <w:rPr>
                <w:rFonts w:ascii="Times New Roman" w:eastAsia="Times New Roman" w:hAnsi="Times New Roman" w:cs="Times New Roman"/>
                <w:lang w:eastAsia="ru-RU"/>
              </w:rPr>
              <w:t>ст. преп.:</w:t>
            </w:r>
          </w:p>
          <w:p w:rsidR="00172105" w:rsidRPr="00C2681D" w:rsidRDefault="00172105" w:rsidP="001721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681D">
              <w:rPr>
                <w:rFonts w:ascii="Times New Roman" w:eastAsia="Times New Roman" w:hAnsi="Times New Roman" w:cs="Times New Roman"/>
                <w:lang w:eastAsia="ru-RU"/>
              </w:rPr>
              <w:t>Е.В. Лоскутова</w:t>
            </w:r>
          </w:p>
          <w:p w:rsidR="00172105" w:rsidRPr="00C2681D" w:rsidRDefault="00172105" w:rsidP="001721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681D">
              <w:rPr>
                <w:rFonts w:ascii="Times New Roman" w:eastAsia="Times New Roman" w:hAnsi="Times New Roman" w:cs="Times New Roman"/>
                <w:lang w:eastAsia="ru-RU"/>
              </w:rPr>
              <w:t>А.А. Ляху</w:t>
            </w:r>
          </w:p>
        </w:tc>
        <w:tc>
          <w:tcPr>
            <w:tcW w:w="1907" w:type="dxa"/>
            <w:gridSpan w:val="9"/>
          </w:tcPr>
          <w:p w:rsidR="00172105" w:rsidRPr="00C2681D" w:rsidRDefault="00172105" w:rsidP="0017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681D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C2681D">
              <w:rPr>
                <w:rFonts w:ascii="Times New Roman" w:eastAsia="Times New Roman" w:hAnsi="Times New Roman" w:cs="Times New Roman"/>
                <w:lang w:eastAsia="ru-RU"/>
              </w:rPr>
              <w:t xml:space="preserve"> кв.</w:t>
            </w:r>
          </w:p>
          <w:p w:rsidR="00172105" w:rsidRPr="00C2681D" w:rsidRDefault="00172105" w:rsidP="0017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681D">
              <w:rPr>
                <w:rFonts w:ascii="Times New Roman" w:eastAsia="Times New Roman" w:hAnsi="Times New Roman" w:cs="Times New Roman"/>
                <w:lang w:eastAsia="ru-RU"/>
              </w:rPr>
              <w:t>2024 г.</w:t>
            </w:r>
          </w:p>
        </w:tc>
        <w:tc>
          <w:tcPr>
            <w:tcW w:w="1543" w:type="dxa"/>
            <w:gridSpan w:val="8"/>
          </w:tcPr>
          <w:p w:rsidR="00172105" w:rsidRPr="00C2681D" w:rsidRDefault="00172105" w:rsidP="0017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681D">
              <w:rPr>
                <w:rFonts w:ascii="Times New Roman" w:eastAsia="Times New Roman" w:hAnsi="Times New Roman" w:cs="Times New Roman"/>
                <w:lang w:val="en-US" w:eastAsia="ru-RU"/>
              </w:rPr>
              <w:t>IV</w:t>
            </w:r>
            <w:r w:rsidRPr="00C2681D">
              <w:rPr>
                <w:rFonts w:ascii="Times New Roman" w:eastAsia="Times New Roman" w:hAnsi="Times New Roman" w:cs="Times New Roman"/>
                <w:lang w:eastAsia="ru-RU"/>
              </w:rPr>
              <w:t xml:space="preserve"> кв.</w:t>
            </w:r>
          </w:p>
          <w:p w:rsidR="00172105" w:rsidRPr="00C2681D" w:rsidRDefault="00172105" w:rsidP="0017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681D">
              <w:rPr>
                <w:rFonts w:ascii="Times New Roman" w:eastAsia="Times New Roman" w:hAnsi="Times New Roman" w:cs="Times New Roman"/>
                <w:lang w:eastAsia="ru-RU"/>
              </w:rPr>
              <w:t>2024 г.</w:t>
            </w:r>
          </w:p>
        </w:tc>
        <w:tc>
          <w:tcPr>
            <w:tcW w:w="3904" w:type="dxa"/>
            <w:gridSpan w:val="3"/>
          </w:tcPr>
          <w:p w:rsidR="00172105" w:rsidRPr="00C2681D" w:rsidRDefault="00172105" w:rsidP="00172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2681D">
              <w:rPr>
                <w:rFonts w:ascii="Times New Roman" w:eastAsia="Times New Roman" w:hAnsi="Times New Roman" w:cs="Times New Roman"/>
                <w:lang w:eastAsia="ru-RU"/>
              </w:rPr>
              <w:t>Будут определены: основные факторы, влияющие на возможность и успешность внедрения новых цифровых технологий в деятельность организаций и предприятий ПМР в зависимости от масштаба и используемой бизнес-модели.</w:t>
            </w:r>
          </w:p>
        </w:tc>
        <w:tc>
          <w:tcPr>
            <w:tcW w:w="2793" w:type="dxa"/>
            <w:gridSpan w:val="5"/>
          </w:tcPr>
          <w:p w:rsidR="00172105" w:rsidRPr="00172105" w:rsidRDefault="00172105" w:rsidP="00172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2681D">
              <w:rPr>
                <w:rFonts w:ascii="Times New Roman" w:eastAsia="Times New Roman" w:hAnsi="Times New Roman" w:cs="Times New Roman"/>
                <w:lang w:eastAsia="ru-RU"/>
              </w:rPr>
              <w:t>Статьи, доклады на конференциях.</w:t>
            </w:r>
          </w:p>
        </w:tc>
      </w:tr>
      <w:tr w:rsidR="00172105" w:rsidRPr="00172105" w:rsidTr="00970D13">
        <w:trPr>
          <w:gridBefore w:val="1"/>
          <w:gridAfter w:val="4"/>
          <w:wBefore w:w="642" w:type="dxa"/>
          <w:wAfter w:w="215" w:type="dxa"/>
          <w:trHeight w:val="283"/>
        </w:trPr>
        <w:tc>
          <w:tcPr>
            <w:tcW w:w="2762" w:type="dxa"/>
            <w:gridSpan w:val="3"/>
          </w:tcPr>
          <w:p w:rsidR="00172105" w:rsidRPr="00172105" w:rsidRDefault="00172105" w:rsidP="00172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72105">
              <w:rPr>
                <w:rFonts w:ascii="Times New Roman" w:eastAsia="Times New Roman" w:hAnsi="Times New Roman" w:cs="Times New Roman"/>
                <w:lang w:eastAsia="ru-RU"/>
              </w:rPr>
              <w:t>Подтема</w:t>
            </w:r>
            <w:proofErr w:type="spellEnd"/>
            <w:r w:rsidRPr="00172105">
              <w:rPr>
                <w:rFonts w:ascii="Times New Roman" w:eastAsia="Times New Roman" w:hAnsi="Times New Roman" w:cs="Times New Roman"/>
                <w:lang w:eastAsia="ru-RU"/>
              </w:rPr>
              <w:t>: Организация процесса цифровой трансформации</w:t>
            </w:r>
          </w:p>
        </w:tc>
        <w:tc>
          <w:tcPr>
            <w:tcW w:w="2327" w:type="dxa"/>
            <w:gridSpan w:val="8"/>
          </w:tcPr>
          <w:p w:rsidR="00172105" w:rsidRPr="00172105" w:rsidRDefault="00172105" w:rsidP="001721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105">
              <w:rPr>
                <w:rFonts w:ascii="Times New Roman" w:eastAsia="Times New Roman" w:hAnsi="Times New Roman" w:cs="Times New Roman"/>
                <w:lang w:eastAsia="ru-RU"/>
              </w:rPr>
              <w:t xml:space="preserve">ст. преп. </w:t>
            </w:r>
          </w:p>
          <w:p w:rsidR="00172105" w:rsidRPr="00172105" w:rsidRDefault="00172105" w:rsidP="001721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105">
              <w:rPr>
                <w:rFonts w:ascii="Times New Roman" w:eastAsia="Times New Roman" w:hAnsi="Times New Roman" w:cs="Times New Roman"/>
                <w:lang w:eastAsia="ru-RU"/>
              </w:rPr>
              <w:t>И.А. Печерский</w:t>
            </w:r>
          </w:p>
          <w:p w:rsidR="00172105" w:rsidRPr="00172105" w:rsidRDefault="00172105" w:rsidP="001721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105">
              <w:rPr>
                <w:rFonts w:ascii="Times New Roman" w:eastAsia="Times New Roman" w:hAnsi="Times New Roman" w:cs="Times New Roman"/>
                <w:lang w:eastAsia="ru-RU"/>
              </w:rPr>
              <w:t xml:space="preserve">преп. К.Н. </w:t>
            </w:r>
            <w:proofErr w:type="spellStart"/>
            <w:r w:rsidRPr="00172105">
              <w:rPr>
                <w:rFonts w:ascii="Times New Roman" w:eastAsia="Times New Roman" w:hAnsi="Times New Roman" w:cs="Times New Roman"/>
                <w:lang w:eastAsia="ru-RU"/>
              </w:rPr>
              <w:t>Попадюк</w:t>
            </w:r>
            <w:proofErr w:type="spellEnd"/>
            <w:r w:rsidRPr="0017210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172105" w:rsidRPr="00172105" w:rsidRDefault="00172105" w:rsidP="001721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07" w:type="dxa"/>
            <w:gridSpan w:val="9"/>
          </w:tcPr>
          <w:p w:rsidR="00172105" w:rsidRPr="00172105" w:rsidRDefault="00172105" w:rsidP="0017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105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172105">
              <w:rPr>
                <w:rFonts w:ascii="Times New Roman" w:eastAsia="Times New Roman" w:hAnsi="Times New Roman" w:cs="Times New Roman"/>
                <w:lang w:eastAsia="ru-RU"/>
              </w:rPr>
              <w:t xml:space="preserve"> кв.</w:t>
            </w:r>
          </w:p>
          <w:p w:rsidR="00172105" w:rsidRPr="00172105" w:rsidRDefault="00172105" w:rsidP="0017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105">
              <w:rPr>
                <w:rFonts w:ascii="Times New Roman" w:eastAsia="Times New Roman" w:hAnsi="Times New Roman" w:cs="Times New Roman"/>
                <w:lang w:eastAsia="ru-RU"/>
              </w:rPr>
              <w:t>2024 г.</w:t>
            </w:r>
          </w:p>
        </w:tc>
        <w:tc>
          <w:tcPr>
            <w:tcW w:w="1543" w:type="dxa"/>
            <w:gridSpan w:val="8"/>
          </w:tcPr>
          <w:p w:rsidR="00172105" w:rsidRPr="00172105" w:rsidRDefault="00172105" w:rsidP="0017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105">
              <w:rPr>
                <w:rFonts w:ascii="Times New Roman" w:eastAsia="Times New Roman" w:hAnsi="Times New Roman" w:cs="Times New Roman"/>
                <w:lang w:val="en-US" w:eastAsia="ru-RU"/>
              </w:rPr>
              <w:t>IV</w:t>
            </w:r>
            <w:r w:rsidRPr="00172105">
              <w:rPr>
                <w:rFonts w:ascii="Times New Roman" w:eastAsia="Times New Roman" w:hAnsi="Times New Roman" w:cs="Times New Roman"/>
                <w:lang w:eastAsia="ru-RU"/>
              </w:rPr>
              <w:t xml:space="preserve"> кв.</w:t>
            </w:r>
          </w:p>
          <w:p w:rsidR="00172105" w:rsidRPr="00172105" w:rsidRDefault="00172105" w:rsidP="0017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105">
              <w:rPr>
                <w:rFonts w:ascii="Times New Roman" w:eastAsia="Times New Roman" w:hAnsi="Times New Roman" w:cs="Times New Roman"/>
                <w:lang w:eastAsia="ru-RU"/>
              </w:rPr>
              <w:t>2024 г.</w:t>
            </w:r>
          </w:p>
        </w:tc>
        <w:tc>
          <w:tcPr>
            <w:tcW w:w="3904" w:type="dxa"/>
            <w:gridSpan w:val="3"/>
          </w:tcPr>
          <w:p w:rsidR="00172105" w:rsidRPr="00172105" w:rsidRDefault="00172105" w:rsidP="00172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105">
              <w:rPr>
                <w:rFonts w:ascii="Times New Roman" w:eastAsia="Times New Roman" w:hAnsi="Times New Roman" w:cs="Times New Roman"/>
                <w:lang w:eastAsia="ru-RU"/>
              </w:rPr>
              <w:t>Будут определены:</w:t>
            </w:r>
          </w:p>
          <w:p w:rsidR="00172105" w:rsidRPr="00172105" w:rsidRDefault="00172105" w:rsidP="00172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105">
              <w:rPr>
                <w:rFonts w:ascii="Times New Roman" w:eastAsia="Times New Roman" w:hAnsi="Times New Roman" w:cs="Times New Roman"/>
                <w:lang w:eastAsia="ru-RU"/>
              </w:rPr>
              <w:t>- условия цифровой трансформации;</w:t>
            </w:r>
          </w:p>
          <w:p w:rsidR="00172105" w:rsidRPr="00172105" w:rsidRDefault="00172105" w:rsidP="00172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105">
              <w:rPr>
                <w:rFonts w:ascii="Times New Roman" w:eastAsia="Times New Roman" w:hAnsi="Times New Roman" w:cs="Times New Roman"/>
                <w:lang w:eastAsia="ru-RU"/>
              </w:rPr>
              <w:t>- основные технологии цифровой трансформации;</w:t>
            </w:r>
          </w:p>
          <w:p w:rsidR="00172105" w:rsidRPr="00172105" w:rsidRDefault="00172105" w:rsidP="00172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105">
              <w:rPr>
                <w:rFonts w:ascii="Times New Roman" w:eastAsia="Times New Roman" w:hAnsi="Times New Roman" w:cs="Times New Roman"/>
                <w:lang w:eastAsia="ru-RU"/>
              </w:rPr>
              <w:t>- этапы трансформации.</w:t>
            </w:r>
          </w:p>
          <w:p w:rsidR="00172105" w:rsidRPr="00172105" w:rsidRDefault="00172105" w:rsidP="00172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105">
              <w:rPr>
                <w:rFonts w:ascii="Times New Roman" w:eastAsia="Times New Roman" w:hAnsi="Times New Roman" w:cs="Times New Roman"/>
                <w:lang w:eastAsia="ru-RU"/>
              </w:rPr>
              <w:t>Будут рассмотрены:</w:t>
            </w:r>
          </w:p>
          <w:p w:rsidR="00172105" w:rsidRPr="00172105" w:rsidRDefault="00172105" w:rsidP="00172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105">
              <w:rPr>
                <w:rFonts w:ascii="Times New Roman" w:eastAsia="Times New Roman" w:hAnsi="Times New Roman" w:cs="Times New Roman"/>
                <w:lang w:eastAsia="ru-RU"/>
              </w:rPr>
              <w:t>- обучение цифровой трансформации;</w:t>
            </w:r>
          </w:p>
          <w:p w:rsidR="00172105" w:rsidRPr="00172105" w:rsidRDefault="00172105" w:rsidP="00172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172105">
              <w:rPr>
                <w:rFonts w:ascii="Times New Roman" w:eastAsia="Times New Roman" w:hAnsi="Times New Roman" w:cs="Times New Roman"/>
                <w:lang w:eastAsia="ru-RU"/>
              </w:rPr>
              <w:t>- проведение цифровой трансформации.</w:t>
            </w:r>
          </w:p>
        </w:tc>
        <w:tc>
          <w:tcPr>
            <w:tcW w:w="2793" w:type="dxa"/>
            <w:gridSpan w:val="5"/>
          </w:tcPr>
          <w:p w:rsidR="00172105" w:rsidRPr="00172105" w:rsidRDefault="00172105" w:rsidP="00172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105">
              <w:rPr>
                <w:rFonts w:ascii="Times New Roman" w:eastAsia="Times New Roman" w:hAnsi="Times New Roman" w:cs="Times New Roman"/>
                <w:lang w:eastAsia="ru-RU"/>
              </w:rPr>
              <w:t>Статьи, доклады на конференциях, совершенствование виртуального информационно-технологического парка.</w:t>
            </w:r>
          </w:p>
        </w:tc>
      </w:tr>
      <w:tr w:rsidR="00172105" w:rsidRPr="00172105" w:rsidTr="00970D13">
        <w:trPr>
          <w:gridBefore w:val="1"/>
          <w:gridAfter w:val="4"/>
          <w:wBefore w:w="642" w:type="dxa"/>
          <w:wAfter w:w="215" w:type="dxa"/>
          <w:trHeight w:val="283"/>
        </w:trPr>
        <w:tc>
          <w:tcPr>
            <w:tcW w:w="2762" w:type="dxa"/>
            <w:gridSpan w:val="3"/>
          </w:tcPr>
          <w:p w:rsidR="00172105" w:rsidRPr="00172105" w:rsidRDefault="00172105" w:rsidP="00172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72105">
              <w:rPr>
                <w:rFonts w:ascii="Times New Roman" w:eastAsia="Times New Roman" w:hAnsi="Times New Roman" w:cs="Times New Roman"/>
                <w:lang w:eastAsia="ru-RU"/>
              </w:rPr>
              <w:t>Подтема</w:t>
            </w:r>
            <w:proofErr w:type="spellEnd"/>
            <w:r w:rsidRPr="00172105">
              <w:rPr>
                <w:rFonts w:ascii="Times New Roman" w:eastAsia="Times New Roman" w:hAnsi="Times New Roman" w:cs="Times New Roman"/>
                <w:lang w:eastAsia="ru-RU"/>
              </w:rPr>
              <w:t>: Новая реальность цифровой экономики: индустрия 5.0 (уровень предприятий и отрасли)</w:t>
            </w:r>
          </w:p>
        </w:tc>
        <w:tc>
          <w:tcPr>
            <w:tcW w:w="2327" w:type="dxa"/>
            <w:gridSpan w:val="8"/>
          </w:tcPr>
          <w:p w:rsidR="00172105" w:rsidRPr="00172105" w:rsidRDefault="00172105" w:rsidP="001721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105">
              <w:rPr>
                <w:rFonts w:ascii="Times New Roman" w:eastAsia="Times New Roman" w:hAnsi="Times New Roman" w:cs="Times New Roman"/>
                <w:lang w:eastAsia="ru-RU"/>
              </w:rPr>
              <w:t xml:space="preserve">ст. преп.: </w:t>
            </w:r>
          </w:p>
          <w:p w:rsidR="00172105" w:rsidRPr="00172105" w:rsidRDefault="00172105" w:rsidP="001721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105">
              <w:rPr>
                <w:rFonts w:ascii="Times New Roman" w:eastAsia="Times New Roman" w:hAnsi="Times New Roman" w:cs="Times New Roman"/>
                <w:lang w:eastAsia="ru-RU"/>
              </w:rPr>
              <w:t xml:space="preserve">Е.И. </w:t>
            </w:r>
            <w:proofErr w:type="spellStart"/>
            <w:r w:rsidRPr="00172105">
              <w:rPr>
                <w:rFonts w:ascii="Times New Roman" w:eastAsia="Times New Roman" w:hAnsi="Times New Roman" w:cs="Times New Roman"/>
                <w:lang w:eastAsia="ru-RU"/>
              </w:rPr>
              <w:t>Павлинова</w:t>
            </w:r>
            <w:proofErr w:type="spellEnd"/>
          </w:p>
          <w:p w:rsidR="00172105" w:rsidRPr="00172105" w:rsidRDefault="00172105" w:rsidP="001721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105">
              <w:rPr>
                <w:rFonts w:ascii="Times New Roman" w:eastAsia="Times New Roman" w:hAnsi="Times New Roman" w:cs="Times New Roman"/>
                <w:lang w:eastAsia="ru-RU"/>
              </w:rPr>
              <w:t>И.И. Попик</w:t>
            </w:r>
          </w:p>
          <w:p w:rsidR="00172105" w:rsidRPr="00172105" w:rsidRDefault="00172105" w:rsidP="00172105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907" w:type="dxa"/>
            <w:gridSpan w:val="9"/>
          </w:tcPr>
          <w:p w:rsidR="00172105" w:rsidRPr="00172105" w:rsidRDefault="00172105" w:rsidP="0017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105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172105">
              <w:rPr>
                <w:rFonts w:ascii="Times New Roman" w:eastAsia="Times New Roman" w:hAnsi="Times New Roman" w:cs="Times New Roman"/>
                <w:lang w:eastAsia="ru-RU"/>
              </w:rPr>
              <w:t xml:space="preserve"> кв.</w:t>
            </w:r>
          </w:p>
          <w:p w:rsidR="00172105" w:rsidRPr="00172105" w:rsidRDefault="00172105" w:rsidP="0017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105">
              <w:rPr>
                <w:rFonts w:ascii="Times New Roman" w:eastAsia="Times New Roman" w:hAnsi="Times New Roman" w:cs="Times New Roman"/>
                <w:lang w:eastAsia="ru-RU"/>
              </w:rPr>
              <w:t>2024 г.</w:t>
            </w:r>
          </w:p>
        </w:tc>
        <w:tc>
          <w:tcPr>
            <w:tcW w:w="1543" w:type="dxa"/>
            <w:gridSpan w:val="8"/>
          </w:tcPr>
          <w:p w:rsidR="00172105" w:rsidRPr="00172105" w:rsidRDefault="00172105" w:rsidP="0017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105">
              <w:rPr>
                <w:rFonts w:ascii="Times New Roman" w:eastAsia="Times New Roman" w:hAnsi="Times New Roman" w:cs="Times New Roman"/>
                <w:lang w:val="en-US" w:eastAsia="ru-RU"/>
              </w:rPr>
              <w:t>IV</w:t>
            </w:r>
            <w:r w:rsidRPr="00172105">
              <w:rPr>
                <w:rFonts w:ascii="Times New Roman" w:eastAsia="Times New Roman" w:hAnsi="Times New Roman" w:cs="Times New Roman"/>
                <w:lang w:eastAsia="ru-RU"/>
              </w:rPr>
              <w:t xml:space="preserve"> кв.</w:t>
            </w:r>
          </w:p>
          <w:p w:rsidR="00172105" w:rsidRPr="00172105" w:rsidRDefault="00172105" w:rsidP="0017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105">
              <w:rPr>
                <w:rFonts w:ascii="Times New Roman" w:eastAsia="Times New Roman" w:hAnsi="Times New Roman" w:cs="Times New Roman"/>
                <w:lang w:eastAsia="ru-RU"/>
              </w:rPr>
              <w:t>2024 г.</w:t>
            </w:r>
          </w:p>
        </w:tc>
        <w:tc>
          <w:tcPr>
            <w:tcW w:w="3904" w:type="dxa"/>
            <w:gridSpan w:val="3"/>
          </w:tcPr>
          <w:p w:rsidR="00172105" w:rsidRPr="00172105" w:rsidRDefault="00172105" w:rsidP="00172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105">
              <w:rPr>
                <w:rFonts w:ascii="Times New Roman" w:eastAsia="Times New Roman" w:hAnsi="Times New Roman" w:cs="Times New Roman"/>
                <w:lang w:eastAsia="ru-RU"/>
              </w:rPr>
              <w:t>Будут определены: характеристики деловой организации в Индустрии 5.0; особенности организации ЦЭС: цифровой экосистемы.</w:t>
            </w:r>
          </w:p>
          <w:p w:rsidR="00172105" w:rsidRPr="00172105" w:rsidRDefault="00172105" w:rsidP="00172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172105">
              <w:rPr>
                <w:rFonts w:ascii="Times New Roman" w:eastAsia="Times New Roman" w:hAnsi="Times New Roman" w:cs="Times New Roman"/>
                <w:lang w:eastAsia="ru-RU"/>
              </w:rPr>
              <w:t>Будут рассмотрены:  признаки перехода к индустрии 5.0 у предприятий, структура взаимодействий внутри отрасли; внутренняя структура гибридного предприятия.</w:t>
            </w:r>
          </w:p>
        </w:tc>
        <w:tc>
          <w:tcPr>
            <w:tcW w:w="2793" w:type="dxa"/>
            <w:gridSpan w:val="5"/>
          </w:tcPr>
          <w:p w:rsidR="00172105" w:rsidRPr="00172105" w:rsidRDefault="00172105" w:rsidP="00172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105">
              <w:rPr>
                <w:rFonts w:ascii="Times New Roman" w:eastAsia="Times New Roman" w:hAnsi="Times New Roman" w:cs="Times New Roman"/>
                <w:lang w:eastAsia="ru-RU"/>
              </w:rPr>
              <w:t>Статьи, доклады на конференциях,</w:t>
            </w:r>
          </w:p>
          <w:p w:rsidR="00172105" w:rsidRPr="00172105" w:rsidRDefault="00172105" w:rsidP="00172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172105">
              <w:rPr>
                <w:rFonts w:ascii="Times New Roman" w:eastAsia="Times New Roman" w:hAnsi="Times New Roman" w:cs="Times New Roman"/>
                <w:lang w:eastAsia="ru-RU"/>
              </w:rPr>
              <w:t>совершенствование виртуального информационно-технологического парка</w:t>
            </w:r>
          </w:p>
        </w:tc>
      </w:tr>
      <w:tr w:rsidR="00172105" w:rsidRPr="00172105" w:rsidTr="00970D13">
        <w:trPr>
          <w:gridBefore w:val="1"/>
          <w:gridAfter w:val="4"/>
          <w:wBefore w:w="642" w:type="dxa"/>
          <w:wAfter w:w="215" w:type="dxa"/>
          <w:trHeight w:val="3308"/>
        </w:trPr>
        <w:tc>
          <w:tcPr>
            <w:tcW w:w="2762" w:type="dxa"/>
            <w:gridSpan w:val="3"/>
          </w:tcPr>
          <w:p w:rsidR="00172105" w:rsidRPr="00172105" w:rsidRDefault="00172105" w:rsidP="00172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72105">
              <w:rPr>
                <w:rFonts w:ascii="Times New Roman" w:eastAsia="Times New Roman" w:hAnsi="Times New Roman" w:cs="Times New Roman"/>
                <w:lang w:eastAsia="ru-RU"/>
              </w:rPr>
              <w:t>Подтема</w:t>
            </w:r>
            <w:proofErr w:type="spellEnd"/>
            <w:r w:rsidRPr="00172105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proofErr w:type="spellStart"/>
            <w:r w:rsidRPr="00172105">
              <w:rPr>
                <w:rFonts w:ascii="Times New Roman" w:eastAsia="Times New Roman" w:hAnsi="Times New Roman" w:cs="Times New Roman"/>
                <w:lang w:eastAsia="ru-RU"/>
              </w:rPr>
              <w:t>Нейросетевые</w:t>
            </w:r>
            <w:proofErr w:type="spellEnd"/>
            <w:r w:rsidRPr="00172105">
              <w:rPr>
                <w:rFonts w:ascii="Times New Roman" w:eastAsia="Times New Roman" w:hAnsi="Times New Roman" w:cs="Times New Roman"/>
                <w:lang w:eastAsia="ru-RU"/>
              </w:rPr>
              <w:t xml:space="preserve"> алгоритмы в распознавании функциональной эффективности менеджеров в управлении предприятием.</w:t>
            </w:r>
          </w:p>
        </w:tc>
        <w:tc>
          <w:tcPr>
            <w:tcW w:w="2327" w:type="dxa"/>
            <w:gridSpan w:val="8"/>
          </w:tcPr>
          <w:p w:rsidR="00172105" w:rsidRPr="00172105" w:rsidRDefault="00172105" w:rsidP="00172105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172105">
              <w:rPr>
                <w:rFonts w:ascii="Times New Roman" w:eastAsia="Times New Roman" w:hAnsi="Times New Roman" w:cs="Times New Roman"/>
                <w:lang w:eastAsia="ru-RU"/>
              </w:rPr>
              <w:t xml:space="preserve">Преп. И.М. </w:t>
            </w:r>
            <w:proofErr w:type="spellStart"/>
            <w:r w:rsidRPr="00172105">
              <w:rPr>
                <w:rFonts w:ascii="Times New Roman" w:eastAsia="Times New Roman" w:hAnsi="Times New Roman" w:cs="Times New Roman"/>
                <w:lang w:eastAsia="ru-RU"/>
              </w:rPr>
              <w:t>Терлюга</w:t>
            </w:r>
            <w:proofErr w:type="spellEnd"/>
          </w:p>
        </w:tc>
        <w:tc>
          <w:tcPr>
            <w:tcW w:w="1907" w:type="dxa"/>
            <w:gridSpan w:val="9"/>
          </w:tcPr>
          <w:p w:rsidR="00172105" w:rsidRPr="00172105" w:rsidRDefault="00172105" w:rsidP="0017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105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172105">
              <w:rPr>
                <w:rFonts w:ascii="Times New Roman" w:eastAsia="Times New Roman" w:hAnsi="Times New Roman" w:cs="Times New Roman"/>
                <w:lang w:eastAsia="ru-RU"/>
              </w:rPr>
              <w:t xml:space="preserve"> кв.</w:t>
            </w:r>
          </w:p>
          <w:p w:rsidR="00172105" w:rsidRPr="00172105" w:rsidRDefault="00172105" w:rsidP="0017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105">
              <w:rPr>
                <w:rFonts w:ascii="Times New Roman" w:eastAsia="Times New Roman" w:hAnsi="Times New Roman" w:cs="Times New Roman"/>
                <w:lang w:eastAsia="ru-RU"/>
              </w:rPr>
              <w:t>2024 г.</w:t>
            </w:r>
          </w:p>
        </w:tc>
        <w:tc>
          <w:tcPr>
            <w:tcW w:w="1543" w:type="dxa"/>
            <w:gridSpan w:val="8"/>
          </w:tcPr>
          <w:p w:rsidR="00172105" w:rsidRPr="00172105" w:rsidRDefault="00172105" w:rsidP="0017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105">
              <w:rPr>
                <w:rFonts w:ascii="Times New Roman" w:eastAsia="Times New Roman" w:hAnsi="Times New Roman" w:cs="Times New Roman"/>
                <w:lang w:val="en-US" w:eastAsia="ru-RU"/>
              </w:rPr>
              <w:t>IV</w:t>
            </w:r>
            <w:r w:rsidRPr="00172105">
              <w:rPr>
                <w:rFonts w:ascii="Times New Roman" w:eastAsia="Times New Roman" w:hAnsi="Times New Roman" w:cs="Times New Roman"/>
                <w:lang w:eastAsia="ru-RU"/>
              </w:rPr>
              <w:t xml:space="preserve"> кв.</w:t>
            </w:r>
          </w:p>
          <w:p w:rsidR="00172105" w:rsidRPr="00172105" w:rsidRDefault="00172105" w:rsidP="0017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105">
              <w:rPr>
                <w:rFonts w:ascii="Times New Roman" w:eastAsia="Times New Roman" w:hAnsi="Times New Roman" w:cs="Times New Roman"/>
                <w:lang w:eastAsia="ru-RU"/>
              </w:rPr>
              <w:t>2024 г.</w:t>
            </w:r>
          </w:p>
        </w:tc>
        <w:tc>
          <w:tcPr>
            <w:tcW w:w="3904" w:type="dxa"/>
            <w:gridSpan w:val="3"/>
          </w:tcPr>
          <w:p w:rsidR="00172105" w:rsidRPr="00172105" w:rsidRDefault="00172105" w:rsidP="00172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105">
              <w:rPr>
                <w:rFonts w:ascii="Times New Roman" w:eastAsia="Times New Roman" w:hAnsi="Times New Roman" w:cs="Times New Roman"/>
                <w:lang w:eastAsia="ru-RU"/>
              </w:rPr>
              <w:t>Будут определены:</w:t>
            </w:r>
          </w:p>
          <w:p w:rsidR="00172105" w:rsidRPr="00172105" w:rsidRDefault="00172105" w:rsidP="00172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105">
              <w:rPr>
                <w:rFonts w:ascii="Times New Roman" w:eastAsia="Times New Roman" w:hAnsi="Times New Roman" w:cs="Times New Roman"/>
                <w:lang w:eastAsia="ru-RU"/>
              </w:rPr>
              <w:t xml:space="preserve"> – модели функциональной эффективности управления команд менеджеров; </w:t>
            </w:r>
            <w:proofErr w:type="spellStart"/>
            <w:r w:rsidRPr="00172105">
              <w:rPr>
                <w:rFonts w:ascii="Times New Roman" w:eastAsia="Times New Roman" w:hAnsi="Times New Roman" w:cs="Times New Roman"/>
                <w:lang w:eastAsia="ru-RU"/>
              </w:rPr>
              <w:t>нейросетевые</w:t>
            </w:r>
            <w:proofErr w:type="spellEnd"/>
            <w:r w:rsidRPr="00172105">
              <w:rPr>
                <w:rFonts w:ascii="Times New Roman" w:eastAsia="Times New Roman" w:hAnsi="Times New Roman" w:cs="Times New Roman"/>
                <w:lang w:eastAsia="ru-RU"/>
              </w:rPr>
              <w:t xml:space="preserve"> алгоритмы для определения функциональной эффективности менеджеров.</w:t>
            </w:r>
          </w:p>
          <w:p w:rsidR="00172105" w:rsidRPr="00172105" w:rsidRDefault="00172105" w:rsidP="00172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105">
              <w:rPr>
                <w:rFonts w:ascii="Times New Roman" w:eastAsia="Times New Roman" w:hAnsi="Times New Roman" w:cs="Times New Roman"/>
                <w:lang w:eastAsia="ru-RU"/>
              </w:rPr>
              <w:t xml:space="preserve">Будут рассмотрены: </w:t>
            </w:r>
          </w:p>
          <w:p w:rsidR="00172105" w:rsidRPr="00172105" w:rsidRDefault="00172105" w:rsidP="00172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172105">
              <w:rPr>
                <w:rFonts w:ascii="Times New Roman" w:eastAsia="Times New Roman" w:hAnsi="Times New Roman" w:cs="Times New Roman"/>
                <w:lang w:eastAsia="ru-RU"/>
              </w:rPr>
              <w:t xml:space="preserve">– </w:t>
            </w:r>
            <w:proofErr w:type="spellStart"/>
            <w:r w:rsidRPr="00172105">
              <w:rPr>
                <w:rFonts w:ascii="Times New Roman" w:eastAsia="Times New Roman" w:hAnsi="Times New Roman" w:cs="Times New Roman"/>
                <w:lang w:eastAsia="ru-RU"/>
              </w:rPr>
              <w:t>нейросетевые</w:t>
            </w:r>
            <w:proofErr w:type="spellEnd"/>
            <w:r w:rsidRPr="00172105">
              <w:rPr>
                <w:rFonts w:ascii="Times New Roman" w:eastAsia="Times New Roman" w:hAnsi="Times New Roman" w:cs="Times New Roman"/>
                <w:lang w:eastAsia="ru-RU"/>
              </w:rPr>
              <w:t xml:space="preserve"> алгоритмы и их реализации для </w:t>
            </w:r>
            <w:proofErr w:type="spellStart"/>
            <w:r w:rsidRPr="00172105">
              <w:rPr>
                <w:rFonts w:ascii="Times New Roman" w:eastAsia="Times New Roman" w:hAnsi="Times New Roman" w:cs="Times New Roman"/>
                <w:lang w:eastAsia="ru-RU"/>
              </w:rPr>
              <w:t>распознования</w:t>
            </w:r>
            <w:proofErr w:type="spellEnd"/>
            <w:r w:rsidRPr="00172105">
              <w:rPr>
                <w:rFonts w:ascii="Times New Roman" w:eastAsia="Times New Roman" w:hAnsi="Times New Roman" w:cs="Times New Roman"/>
                <w:lang w:eastAsia="ru-RU"/>
              </w:rPr>
              <w:t xml:space="preserve"> функциональной эффективности команд менеджеров, а также модели функциональной  эффективности командного управления.</w:t>
            </w:r>
          </w:p>
        </w:tc>
        <w:tc>
          <w:tcPr>
            <w:tcW w:w="2793" w:type="dxa"/>
            <w:gridSpan w:val="5"/>
          </w:tcPr>
          <w:p w:rsidR="00172105" w:rsidRPr="00172105" w:rsidRDefault="00172105" w:rsidP="00172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172105">
              <w:rPr>
                <w:rFonts w:ascii="Times New Roman" w:eastAsia="Times New Roman" w:hAnsi="Times New Roman" w:cs="Times New Roman"/>
                <w:lang w:eastAsia="ru-RU"/>
              </w:rPr>
              <w:t>Статьи, доклады на конференциях.</w:t>
            </w:r>
          </w:p>
        </w:tc>
      </w:tr>
      <w:tr w:rsidR="00172105" w:rsidRPr="00172105" w:rsidTr="00970D13">
        <w:trPr>
          <w:gridAfter w:val="3"/>
          <w:wAfter w:w="75" w:type="dxa"/>
          <w:trHeight w:val="416"/>
        </w:trPr>
        <w:tc>
          <w:tcPr>
            <w:tcW w:w="16018" w:type="dxa"/>
            <w:gridSpan w:val="38"/>
            <w:vAlign w:val="center"/>
          </w:tcPr>
          <w:p w:rsidR="00172105" w:rsidRPr="00172105" w:rsidRDefault="00172105" w:rsidP="0017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013C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Кафедра декоративно-прикладного искусства</w:t>
            </w:r>
          </w:p>
        </w:tc>
      </w:tr>
      <w:tr w:rsidR="00172105" w:rsidRPr="00172105" w:rsidTr="00970D13">
        <w:trPr>
          <w:gridAfter w:val="3"/>
          <w:wAfter w:w="75" w:type="dxa"/>
          <w:trHeight w:val="209"/>
        </w:trPr>
        <w:tc>
          <w:tcPr>
            <w:tcW w:w="16018" w:type="dxa"/>
            <w:gridSpan w:val="38"/>
          </w:tcPr>
          <w:p w:rsidR="00172105" w:rsidRPr="00804F2B" w:rsidRDefault="00172105" w:rsidP="00804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04F2B">
              <w:rPr>
                <w:rFonts w:ascii="Times New Roman" w:eastAsia="Times New Roman" w:hAnsi="Times New Roman" w:cs="Times New Roman"/>
                <w:b/>
                <w:lang w:eastAsia="ru-RU"/>
              </w:rPr>
              <w:t>Тема: «Современные тенденции и инновации в художественном образовании» (2024 – 2028 гг.)</w:t>
            </w:r>
          </w:p>
        </w:tc>
      </w:tr>
      <w:tr w:rsidR="00CE37C8" w:rsidRPr="00172105" w:rsidTr="00970D13">
        <w:trPr>
          <w:gridAfter w:val="3"/>
          <w:wAfter w:w="75" w:type="dxa"/>
          <w:trHeight w:val="1516"/>
        </w:trPr>
        <w:tc>
          <w:tcPr>
            <w:tcW w:w="3958" w:type="dxa"/>
            <w:gridSpan w:val="6"/>
          </w:tcPr>
          <w:p w:rsidR="00172105" w:rsidRPr="00172105" w:rsidRDefault="00172105" w:rsidP="00172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72105">
              <w:rPr>
                <w:rFonts w:ascii="Times New Roman" w:eastAsia="Times New Roman" w:hAnsi="Times New Roman" w:cs="Times New Roman"/>
                <w:lang w:eastAsia="ru-RU"/>
              </w:rPr>
              <w:t>Подтема</w:t>
            </w:r>
            <w:proofErr w:type="spellEnd"/>
            <w:r w:rsidRPr="00172105">
              <w:rPr>
                <w:rFonts w:ascii="Times New Roman" w:eastAsia="Times New Roman" w:hAnsi="Times New Roman" w:cs="Times New Roman"/>
                <w:lang w:eastAsia="ru-RU"/>
              </w:rPr>
              <w:t>: Реализация регионального компонента в учебном процессе кафедры декоративно-прикладного искусства.</w:t>
            </w:r>
          </w:p>
        </w:tc>
        <w:tc>
          <w:tcPr>
            <w:tcW w:w="2209" w:type="dxa"/>
            <w:gridSpan w:val="9"/>
            <w:vMerge w:val="restart"/>
          </w:tcPr>
          <w:p w:rsidR="00172105" w:rsidRPr="00172105" w:rsidRDefault="00172105" w:rsidP="00172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105">
              <w:rPr>
                <w:rFonts w:ascii="Times New Roman" w:eastAsia="Times New Roman" w:hAnsi="Times New Roman" w:cs="Times New Roman"/>
                <w:lang w:eastAsia="ru-RU"/>
              </w:rPr>
              <w:t xml:space="preserve">доц.: </w:t>
            </w:r>
          </w:p>
          <w:p w:rsidR="00172105" w:rsidRPr="00172105" w:rsidRDefault="00172105" w:rsidP="00172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105">
              <w:rPr>
                <w:rFonts w:ascii="Times New Roman" w:eastAsia="Times New Roman" w:hAnsi="Times New Roman" w:cs="Times New Roman"/>
                <w:lang w:eastAsia="ru-RU"/>
              </w:rPr>
              <w:t xml:space="preserve">А.М. </w:t>
            </w:r>
            <w:proofErr w:type="spellStart"/>
            <w:r w:rsidRPr="00172105">
              <w:rPr>
                <w:rFonts w:ascii="Times New Roman" w:eastAsia="Times New Roman" w:hAnsi="Times New Roman" w:cs="Times New Roman"/>
                <w:lang w:eastAsia="ru-RU"/>
              </w:rPr>
              <w:t>Покусинский</w:t>
            </w:r>
            <w:proofErr w:type="spellEnd"/>
            <w:r w:rsidRPr="00172105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</w:p>
          <w:p w:rsidR="00172105" w:rsidRPr="00172105" w:rsidRDefault="00172105" w:rsidP="00172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105">
              <w:rPr>
                <w:rFonts w:ascii="Times New Roman" w:eastAsia="Times New Roman" w:hAnsi="Times New Roman" w:cs="Times New Roman"/>
                <w:lang w:eastAsia="ru-RU"/>
              </w:rPr>
              <w:t xml:space="preserve">Л.В. </w:t>
            </w:r>
            <w:proofErr w:type="spellStart"/>
            <w:r w:rsidRPr="00172105">
              <w:rPr>
                <w:rFonts w:ascii="Times New Roman" w:eastAsia="Times New Roman" w:hAnsi="Times New Roman" w:cs="Times New Roman"/>
                <w:lang w:eastAsia="ru-RU"/>
              </w:rPr>
              <w:t>Покусинская</w:t>
            </w:r>
            <w:proofErr w:type="spellEnd"/>
          </w:p>
        </w:tc>
        <w:tc>
          <w:tcPr>
            <w:tcW w:w="1604" w:type="dxa"/>
            <w:gridSpan w:val="8"/>
          </w:tcPr>
          <w:p w:rsidR="00172105" w:rsidRPr="00172105" w:rsidRDefault="00172105" w:rsidP="00172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105">
              <w:rPr>
                <w:rFonts w:ascii="Times New Roman" w:eastAsia="Times New Roman" w:hAnsi="Times New Roman" w:cs="Times New Roman"/>
                <w:lang w:eastAsia="ru-RU"/>
              </w:rPr>
              <w:t>I кв.</w:t>
            </w:r>
          </w:p>
          <w:p w:rsidR="00172105" w:rsidRPr="00172105" w:rsidRDefault="00172105" w:rsidP="00172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105">
              <w:rPr>
                <w:rFonts w:ascii="Times New Roman" w:eastAsia="Times New Roman" w:hAnsi="Times New Roman" w:cs="Times New Roman"/>
                <w:lang w:eastAsia="ru-RU"/>
              </w:rPr>
              <w:t>2024 г.</w:t>
            </w:r>
          </w:p>
          <w:p w:rsidR="00172105" w:rsidRPr="00172105" w:rsidRDefault="00172105" w:rsidP="00172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72105" w:rsidRPr="00172105" w:rsidRDefault="00172105" w:rsidP="00172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72105" w:rsidRPr="00172105" w:rsidRDefault="00172105" w:rsidP="00172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50" w:type="dxa"/>
            <w:gridSpan w:val="4"/>
          </w:tcPr>
          <w:p w:rsidR="00172105" w:rsidRPr="00172105" w:rsidRDefault="00172105" w:rsidP="00172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105">
              <w:rPr>
                <w:rFonts w:ascii="Times New Roman" w:eastAsia="Times New Roman" w:hAnsi="Times New Roman" w:cs="Times New Roman"/>
                <w:lang w:eastAsia="ru-RU"/>
              </w:rPr>
              <w:t>IV кв.</w:t>
            </w:r>
          </w:p>
          <w:p w:rsidR="00172105" w:rsidRPr="00172105" w:rsidRDefault="00172105" w:rsidP="00172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105">
              <w:rPr>
                <w:rFonts w:ascii="Times New Roman" w:eastAsia="Times New Roman" w:hAnsi="Times New Roman" w:cs="Times New Roman"/>
                <w:lang w:eastAsia="ru-RU"/>
              </w:rPr>
              <w:t>2028 г.</w:t>
            </w:r>
          </w:p>
          <w:p w:rsidR="00172105" w:rsidRPr="00172105" w:rsidRDefault="00172105" w:rsidP="00172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72105" w:rsidRPr="00172105" w:rsidRDefault="00172105" w:rsidP="00172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79" w:type="dxa"/>
            <w:gridSpan w:val="8"/>
          </w:tcPr>
          <w:p w:rsidR="00172105" w:rsidRPr="00172105" w:rsidRDefault="00172105" w:rsidP="00172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105">
              <w:rPr>
                <w:rFonts w:ascii="Times New Roman" w:eastAsia="Times New Roman" w:hAnsi="Times New Roman" w:cs="Times New Roman"/>
                <w:lang w:eastAsia="ru-RU"/>
              </w:rPr>
              <w:t>Будут изучены виды и способы реализации регионального компонента в работах студентов кафедры декоративно-прикладного искусства для дальнейшего применения в качестве методических рекомендаций.</w:t>
            </w:r>
          </w:p>
        </w:tc>
        <w:tc>
          <w:tcPr>
            <w:tcW w:w="1918" w:type="dxa"/>
            <w:gridSpan w:val="3"/>
          </w:tcPr>
          <w:p w:rsidR="00172105" w:rsidRPr="00172105" w:rsidRDefault="00172105" w:rsidP="00172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105">
              <w:rPr>
                <w:rFonts w:ascii="Times New Roman" w:eastAsia="Times New Roman" w:hAnsi="Times New Roman" w:cs="Times New Roman"/>
                <w:lang w:eastAsia="ru-RU"/>
              </w:rPr>
              <w:t xml:space="preserve">научные </w:t>
            </w:r>
          </w:p>
          <w:p w:rsidR="00172105" w:rsidRPr="00172105" w:rsidRDefault="00172105" w:rsidP="00172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105">
              <w:rPr>
                <w:rFonts w:ascii="Times New Roman" w:eastAsia="Times New Roman" w:hAnsi="Times New Roman" w:cs="Times New Roman"/>
                <w:lang w:eastAsia="ru-RU"/>
              </w:rPr>
              <w:t xml:space="preserve">доклады и </w:t>
            </w:r>
          </w:p>
          <w:p w:rsidR="00172105" w:rsidRPr="00172105" w:rsidRDefault="00172105" w:rsidP="00172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105">
              <w:rPr>
                <w:rFonts w:ascii="Times New Roman" w:eastAsia="Times New Roman" w:hAnsi="Times New Roman" w:cs="Times New Roman"/>
                <w:lang w:eastAsia="ru-RU"/>
              </w:rPr>
              <w:t>статьи</w:t>
            </w:r>
          </w:p>
          <w:p w:rsidR="00172105" w:rsidRPr="00172105" w:rsidRDefault="00172105" w:rsidP="00172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E37C8" w:rsidRPr="00172105" w:rsidTr="00970D13">
        <w:trPr>
          <w:gridAfter w:val="3"/>
          <w:wAfter w:w="75" w:type="dxa"/>
          <w:trHeight w:val="1958"/>
        </w:trPr>
        <w:tc>
          <w:tcPr>
            <w:tcW w:w="3958" w:type="dxa"/>
            <w:gridSpan w:val="6"/>
            <w:tcBorders>
              <w:bottom w:val="single" w:sz="4" w:space="0" w:color="auto"/>
            </w:tcBorders>
          </w:tcPr>
          <w:p w:rsidR="00172105" w:rsidRPr="00172105" w:rsidRDefault="00172105" w:rsidP="00172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105">
              <w:rPr>
                <w:rFonts w:ascii="Times New Roman" w:eastAsia="Times New Roman" w:hAnsi="Times New Roman" w:cs="Times New Roman"/>
                <w:lang w:eastAsia="ru-RU"/>
              </w:rPr>
              <w:t>Этап 1: Определение регионального компонента в приднестровском регионе. Общая характеристика реализации регионального компонента на кафедре декоративно-прикладного искусства.</w:t>
            </w:r>
          </w:p>
        </w:tc>
        <w:tc>
          <w:tcPr>
            <w:tcW w:w="2209" w:type="dxa"/>
            <w:gridSpan w:val="9"/>
            <w:vMerge/>
            <w:tcBorders>
              <w:bottom w:val="single" w:sz="4" w:space="0" w:color="auto"/>
            </w:tcBorders>
          </w:tcPr>
          <w:p w:rsidR="00172105" w:rsidRPr="00172105" w:rsidRDefault="00172105" w:rsidP="00172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04" w:type="dxa"/>
            <w:gridSpan w:val="8"/>
            <w:tcBorders>
              <w:bottom w:val="single" w:sz="4" w:space="0" w:color="auto"/>
            </w:tcBorders>
          </w:tcPr>
          <w:p w:rsidR="00172105" w:rsidRPr="00172105" w:rsidRDefault="00172105" w:rsidP="00172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105">
              <w:rPr>
                <w:rFonts w:ascii="Times New Roman" w:eastAsia="Times New Roman" w:hAnsi="Times New Roman" w:cs="Times New Roman"/>
                <w:lang w:eastAsia="ru-RU"/>
              </w:rPr>
              <w:t>I кв.</w:t>
            </w:r>
          </w:p>
          <w:p w:rsidR="00172105" w:rsidRPr="00172105" w:rsidRDefault="00172105" w:rsidP="00172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105">
              <w:rPr>
                <w:rFonts w:ascii="Times New Roman" w:eastAsia="Times New Roman" w:hAnsi="Times New Roman" w:cs="Times New Roman"/>
                <w:lang w:eastAsia="ru-RU"/>
              </w:rPr>
              <w:t>2024 г.</w:t>
            </w:r>
          </w:p>
        </w:tc>
        <w:tc>
          <w:tcPr>
            <w:tcW w:w="1350" w:type="dxa"/>
            <w:gridSpan w:val="4"/>
            <w:tcBorders>
              <w:bottom w:val="single" w:sz="4" w:space="0" w:color="auto"/>
            </w:tcBorders>
          </w:tcPr>
          <w:p w:rsidR="00172105" w:rsidRPr="00172105" w:rsidRDefault="00172105" w:rsidP="00172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105">
              <w:rPr>
                <w:rFonts w:ascii="Times New Roman" w:eastAsia="Times New Roman" w:hAnsi="Times New Roman" w:cs="Times New Roman"/>
                <w:lang w:eastAsia="ru-RU"/>
              </w:rPr>
              <w:t>IV кв.</w:t>
            </w:r>
          </w:p>
          <w:p w:rsidR="00172105" w:rsidRPr="00172105" w:rsidRDefault="00172105" w:rsidP="00172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105">
              <w:rPr>
                <w:rFonts w:ascii="Times New Roman" w:eastAsia="Times New Roman" w:hAnsi="Times New Roman" w:cs="Times New Roman"/>
                <w:lang w:eastAsia="ru-RU"/>
              </w:rPr>
              <w:t>2024г.</w:t>
            </w:r>
          </w:p>
        </w:tc>
        <w:tc>
          <w:tcPr>
            <w:tcW w:w="4979" w:type="dxa"/>
            <w:gridSpan w:val="8"/>
            <w:tcBorders>
              <w:bottom w:val="single" w:sz="4" w:space="0" w:color="auto"/>
            </w:tcBorders>
          </w:tcPr>
          <w:p w:rsidR="00172105" w:rsidRPr="00172105" w:rsidRDefault="00172105" w:rsidP="00172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105">
              <w:rPr>
                <w:rFonts w:ascii="Times New Roman" w:eastAsia="Times New Roman" w:hAnsi="Times New Roman" w:cs="Times New Roman"/>
                <w:lang w:eastAsia="ru-RU"/>
              </w:rPr>
              <w:t xml:space="preserve">Предполагается сбор и изучение литературных источников (книги, монографии, архивные документы, сборники статей) согласно заявленного </w:t>
            </w:r>
            <w:proofErr w:type="spellStart"/>
            <w:r w:rsidRPr="00172105">
              <w:rPr>
                <w:rFonts w:ascii="Times New Roman" w:eastAsia="Times New Roman" w:hAnsi="Times New Roman" w:cs="Times New Roman"/>
                <w:lang w:eastAsia="ru-RU"/>
              </w:rPr>
              <w:t>подэтапа</w:t>
            </w:r>
            <w:proofErr w:type="spellEnd"/>
            <w:r w:rsidRPr="00172105">
              <w:rPr>
                <w:rFonts w:ascii="Times New Roman" w:eastAsia="Times New Roman" w:hAnsi="Times New Roman" w:cs="Times New Roman"/>
                <w:lang w:eastAsia="ru-RU"/>
              </w:rPr>
              <w:t>. Будут сформированы в широком и в узком понятии, определение региональный компонент, а также общая характеристика его реализации на кафедре ДПИ.</w:t>
            </w:r>
          </w:p>
        </w:tc>
        <w:tc>
          <w:tcPr>
            <w:tcW w:w="1918" w:type="dxa"/>
            <w:gridSpan w:val="3"/>
            <w:tcBorders>
              <w:bottom w:val="single" w:sz="4" w:space="0" w:color="auto"/>
            </w:tcBorders>
          </w:tcPr>
          <w:p w:rsidR="00172105" w:rsidRPr="00172105" w:rsidRDefault="00172105" w:rsidP="00172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105">
              <w:rPr>
                <w:rFonts w:ascii="Times New Roman" w:eastAsia="Times New Roman" w:hAnsi="Times New Roman" w:cs="Times New Roman"/>
                <w:lang w:eastAsia="ru-RU"/>
              </w:rPr>
              <w:t xml:space="preserve">научные </w:t>
            </w:r>
          </w:p>
          <w:p w:rsidR="00172105" w:rsidRPr="00172105" w:rsidRDefault="00172105" w:rsidP="00172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105">
              <w:rPr>
                <w:rFonts w:ascii="Times New Roman" w:eastAsia="Times New Roman" w:hAnsi="Times New Roman" w:cs="Times New Roman"/>
                <w:lang w:eastAsia="ru-RU"/>
              </w:rPr>
              <w:t xml:space="preserve">доклады и </w:t>
            </w:r>
          </w:p>
          <w:p w:rsidR="00172105" w:rsidRPr="00172105" w:rsidRDefault="00172105" w:rsidP="00172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105">
              <w:rPr>
                <w:rFonts w:ascii="Times New Roman" w:eastAsia="Times New Roman" w:hAnsi="Times New Roman" w:cs="Times New Roman"/>
                <w:lang w:eastAsia="ru-RU"/>
              </w:rPr>
              <w:t>статьи</w:t>
            </w:r>
          </w:p>
        </w:tc>
      </w:tr>
      <w:tr w:rsidR="00CE37C8" w:rsidRPr="00172105" w:rsidTr="00970D13">
        <w:trPr>
          <w:gridAfter w:val="3"/>
          <w:wAfter w:w="75" w:type="dxa"/>
          <w:trHeight w:val="1126"/>
        </w:trPr>
        <w:tc>
          <w:tcPr>
            <w:tcW w:w="395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05" w:rsidRPr="00172105" w:rsidRDefault="00172105" w:rsidP="00172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72105">
              <w:rPr>
                <w:rFonts w:ascii="Times New Roman" w:eastAsia="Times New Roman" w:hAnsi="Times New Roman" w:cs="Times New Roman"/>
                <w:lang w:eastAsia="ru-RU"/>
              </w:rPr>
              <w:t>Подтема</w:t>
            </w:r>
            <w:proofErr w:type="spellEnd"/>
            <w:r w:rsidRPr="00172105">
              <w:rPr>
                <w:rFonts w:ascii="Times New Roman" w:eastAsia="Times New Roman" w:hAnsi="Times New Roman" w:cs="Times New Roman"/>
                <w:lang w:eastAsia="ru-RU"/>
              </w:rPr>
              <w:t>: Возращение к истокам академической школы изобразительного искусства Приднестровья</w:t>
            </w:r>
          </w:p>
        </w:tc>
        <w:tc>
          <w:tcPr>
            <w:tcW w:w="2209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05" w:rsidRPr="00172105" w:rsidRDefault="00172105" w:rsidP="00172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105">
              <w:rPr>
                <w:rFonts w:ascii="Times New Roman" w:eastAsia="Times New Roman" w:hAnsi="Times New Roman" w:cs="Times New Roman"/>
                <w:lang w:eastAsia="ru-RU"/>
              </w:rPr>
              <w:t xml:space="preserve">доц. </w:t>
            </w:r>
          </w:p>
          <w:p w:rsidR="00172105" w:rsidRPr="00172105" w:rsidRDefault="00172105" w:rsidP="00172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105">
              <w:rPr>
                <w:rFonts w:ascii="Times New Roman" w:eastAsia="Times New Roman" w:hAnsi="Times New Roman" w:cs="Times New Roman"/>
                <w:lang w:eastAsia="ru-RU"/>
              </w:rPr>
              <w:t xml:space="preserve">А.М. </w:t>
            </w:r>
            <w:proofErr w:type="spellStart"/>
            <w:r w:rsidRPr="00172105">
              <w:rPr>
                <w:rFonts w:ascii="Times New Roman" w:eastAsia="Times New Roman" w:hAnsi="Times New Roman" w:cs="Times New Roman"/>
                <w:lang w:eastAsia="ru-RU"/>
              </w:rPr>
              <w:t>Мосийчук</w:t>
            </w:r>
            <w:proofErr w:type="spellEnd"/>
            <w:r w:rsidRPr="0017210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172105" w:rsidRPr="00172105" w:rsidRDefault="00172105" w:rsidP="00172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105">
              <w:rPr>
                <w:rFonts w:ascii="Times New Roman" w:eastAsia="Times New Roman" w:hAnsi="Times New Roman" w:cs="Times New Roman"/>
                <w:lang w:eastAsia="ru-RU"/>
              </w:rPr>
              <w:t>ст. преп.</w:t>
            </w:r>
          </w:p>
          <w:p w:rsidR="00172105" w:rsidRPr="00172105" w:rsidRDefault="00172105" w:rsidP="00172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105">
              <w:rPr>
                <w:rFonts w:ascii="Times New Roman" w:eastAsia="Times New Roman" w:hAnsi="Times New Roman" w:cs="Times New Roman"/>
                <w:lang w:eastAsia="ru-RU"/>
              </w:rPr>
              <w:t xml:space="preserve">Р.В. </w:t>
            </w:r>
            <w:proofErr w:type="spellStart"/>
            <w:r w:rsidRPr="00172105">
              <w:rPr>
                <w:rFonts w:ascii="Times New Roman" w:eastAsia="Times New Roman" w:hAnsi="Times New Roman" w:cs="Times New Roman"/>
                <w:lang w:eastAsia="ru-RU"/>
              </w:rPr>
              <w:t>Коневникова</w:t>
            </w:r>
            <w:proofErr w:type="spellEnd"/>
            <w:r w:rsidRPr="0017210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6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05" w:rsidRPr="00172105" w:rsidRDefault="00172105" w:rsidP="00172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105">
              <w:rPr>
                <w:rFonts w:ascii="Times New Roman" w:eastAsia="Times New Roman" w:hAnsi="Times New Roman" w:cs="Times New Roman"/>
                <w:lang w:eastAsia="ru-RU"/>
              </w:rPr>
              <w:t>I кв.</w:t>
            </w:r>
          </w:p>
          <w:p w:rsidR="00172105" w:rsidRPr="00172105" w:rsidRDefault="00172105" w:rsidP="00172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105">
              <w:rPr>
                <w:rFonts w:ascii="Times New Roman" w:eastAsia="Times New Roman" w:hAnsi="Times New Roman" w:cs="Times New Roman"/>
                <w:lang w:eastAsia="ru-RU"/>
              </w:rPr>
              <w:t>2024 г.</w:t>
            </w:r>
          </w:p>
        </w:tc>
        <w:tc>
          <w:tcPr>
            <w:tcW w:w="1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05" w:rsidRPr="00172105" w:rsidRDefault="00172105" w:rsidP="00172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105">
              <w:rPr>
                <w:rFonts w:ascii="Times New Roman" w:eastAsia="Times New Roman" w:hAnsi="Times New Roman" w:cs="Times New Roman"/>
                <w:lang w:eastAsia="ru-RU"/>
              </w:rPr>
              <w:t>IV кв.</w:t>
            </w:r>
          </w:p>
          <w:p w:rsidR="00172105" w:rsidRPr="00172105" w:rsidRDefault="00172105" w:rsidP="00172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105">
              <w:rPr>
                <w:rFonts w:ascii="Times New Roman" w:eastAsia="Times New Roman" w:hAnsi="Times New Roman" w:cs="Times New Roman"/>
                <w:lang w:eastAsia="ru-RU"/>
              </w:rPr>
              <w:t>2028 г.</w:t>
            </w:r>
          </w:p>
        </w:tc>
        <w:tc>
          <w:tcPr>
            <w:tcW w:w="49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05" w:rsidRPr="00172105" w:rsidRDefault="00172105" w:rsidP="00172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105">
              <w:rPr>
                <w:rFonts w:ascii="Times New Roman" w:eastAsia="Times New Roman" w:hAnsi="Times New Roman" w:cs="Times New Roman"/>
                <w:lang w:eastAsia="ru-RU"/>
              </w:rPr>
              <w:t>Будет исследована творческая деятельность художников педагогов и ее значение, влияние на образовательную деятельность в области искусства</w:t>
            </w:r>
          </w:p>
        </w:tc>
        <w:tc>
          <w:tcPr>
            <w:tcW w:w="1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05" w:rsidRPr="00172105" w:rsidRDefault="00172105" w:rsidP="00172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105">
              <w:rPr>
                <w:rFonts w:ascii="Times New Roman" w:eastAsia="Times New Roman" w:hAnsi="Times New Roman" w:cs="Times New Roman"/>
                <w:lang w:eastAsia="ru-RU"/>
              </w:rPr>
              <w:t xml:space="preserve">доклады, </w:t>
            </w:r>
          </w:p>
          <w:p w:rsidR="00172105" w:rsidRPr="00172105" w:rsidRDefault="00172105" w:rsidP="00172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105">
              <w:rPr>
                <w:rFonts w:ascii="Times New Roman" w:eastAsia="Times New Roman" w:hAnsi="Times New Roman" w:cs="Times New Roman"/>
                <w:lang w:eastAsia="ru-RU"/>
              </w:rPr>
              <w:t>статьи</w:t>
            </w:r>
          </w:p>
          <w:p w:rsidR="00172105" w:rsidRPr="00172105" w:rsidRDefault="00172105" w:rsidP="00172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E37C8" w:rsidRPr="00172105" w:rsidTr="00970D13">
        <w:trPr>
          <w:gridAfter w:val="3"/>
          <w:wAfter w:w="75" w:type="dxa"/>
          <w:trHeight w:val="1409"/>
        </w:trPr>
        <w:tc>
          <w:tcPr>
            <w:tcW w:w="395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05" w:rsidRPr="00172105" w:rsidRDefault="00172105" w:rsidP="00172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105">
              <w:rPr>
                <w:rFonts w:ascii="Times New Roman" w:eastAsia="Times New Roman" w:hAnsi="Times New Roman" w:cs="Times New Roman"/>
                <w:lang w:eastAsia="ru-RU"/>
              </w:rPr>
              <w:t xml:space="preserve">Этап 1: Основоположники высшей школы изобразительного искусства </w:t>
            </w:r>
          </w:p>
          <w:p w:rsidR="00172105" w:rsidRPr="00172105" w:rsidRDefault="00172105" w:rsidP="00172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9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05" w:rsidRPr="00172105" w:rsidRDefault="00172105" w:rsidP="00172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05" w:rsidRPr="00172105" w:rsidRDefault="00172105" w:rsidP="00172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105">
              <w:rPr>
                <w:rFonts w:ascii="Times New Roman" w:eastAsia="Times New Roman" w:hAnsi="Times New Roman" w:cs="Times New Roman"/>
                <w:lang w:eastAsia="ru-RU"/>
              </w:rPr>
              <w:t>I кв.</w:t>
            </w:r>
          </w:p>
          <w:p w:rsidR="00172105" w:rsidRPr="00172105" w:rsidRDefault="00172105" w:rsidP="00172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105">
              <w:rPr>
                <w:rFonts w:ascii="Times New Roman" w:eastAsia="Times New Roman" w:hAnsi="Times New Roman" w:cs="Times New Roman"/>
                <w:lang w:eastAsia="ru-RU"/>
              </w:rPr>
              <w:t>2024г.</w:t>
            </w:r>
          </w:p>
        </w:tc>
        <w:tc>
          <w:tcPr>
            <w:tcW w:w="1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05" w:rsidRPr="00172105" w:rsidRDefault="00172105" w:rsidP="00172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105">
              <w:rPr>
                <w:rFonts w:ascii="Times New Roman" w:eastAsia="Times New Roman" w:hAnsi="Times New Roman" w:cs="Times New Roman"/>
                <w:lang w:eastAsia="ru-RU"/>
              </w:rPr>
              <w:t>IV кв.</w:t>
            </w:r>
          </w:p>
          <w:p w:rsidR="00172105" w:rsidRPr="00172105" w:rsidRDefault="00172105" w:rsidP="00172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105">
              <w:rPr>
                <w:rFonts w:ascii="Times New Roman" w:eastAsia="Times New Roman" w:hAnsi="Times New Roman" w:cs="Times New Roman"/>
                <w:lang w:eastAsia="ru-RU"/>
              </w:rPr>
              <w:t>2024г.</w:t>
            </w:r>
          </w:p>
        </w:tc>
        <w:tc>
          <w:tcPr>
            <w:tcW w:w="49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05" w:rsidRPr="00172105" w:rsidRDefault="00172105" w:rsidP="00172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105">
              <w:rPr>
                <w:rFonts w:ascii="Times New Roman" w:eastAsia="Times New Roman" w:hAnsi="Times New Roman" w:cs="Times New Roman"/>
                <w:lang w:eastAsia="ru-RU"/>
              </w:rPr>
              <w:t xml:space="preserve">В процессе исследования будет изучено и структурирована творческая и педагогическая деятельность (Народного художника Приднестровья И.П. </w:t>
            </w:r>
            <w:proofErr w:type="spellStart"/>
            <w:r w:rsidRPr="00172105">
              <w:rPr>
                <w:rFonts w:ascii="Times New Roman" w:eastAsia="Times New Roman" w:hAnsi="Times New Roman" w:cs="Times New Roman"/>
                <w:lang w:eastAsia="ru-RU"/>
              </w:rPr>
              <w:t>Мосийчука</w:t>
            </w:r>
            <w:proofErr w:type="spellEnd"/>
            <w:r w:rsidRPr="00172105">
              <w:rPr>
                <w:rFonts w:ascii="Times New Roman" w:eastAsia="Times New Roman" w:hAnsi="Times New Roman" w:cs="Times New Roman"/>
                <w:lang w:eastAsia="ru-RU"/>
              </w:rPr>
              <w:t xml:space="preserve"> и Заслуженного работника культуры Н.И. </w:t>
            </w:r>
            <w:proofErr w:type="spellStart"/>
            <w:r w:rsidRPr="00172105">
              <w:rPr>
                <w:rFonts w:ascii="Times New Roman" w:eastAsia="Times New Roman" w:hAnsi="Times New Roman" w:cs="Times New Roman"/>
                <w:lang w:eastAsia="ru-RU"/>
              </w:rPr>
              <w:t>Брозницкого</w:t>
            </w:r>
            <w:proofErr w:type="spellEnd"/>
            <w:r w:rsidRPr="00172105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05" w:rsidRPr="00172105" w:rsidRDefault="00172105" w:rsidP="00172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105">
              <w:rPr>
                <w:rFonts w:ascii="Times New Roman" w:eastAsia="Times New Roman" w:hAnsi="Times New Roman" w:cs="Times New Roman"/>
                <w:lang w:eastAsia="ru-RU"/>
              </w:rPr>
              <w:t xml:space="preserve">доклады, </w:t>
            </w:r>
          </w:p>
          <w:p w:rsidR="00172105" w:rsidRPr="00172105" w:rsidRDefault="00172105" w:rsidP="00172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105">
              <w:rPr>
                <w:rFonts w:ascii="Times New Roman" w:eastAsia="Times New Roman" w:hAnsi="Times New Roman" w:cs="Times New Roman"/>
                <w:lang w:eastAsia="ru-RU"/>
              </w:rPr>
              <w:t>статьи</w:t>
            </w:r>
          </w:p>
          <w:p w:rsidR="00172105" w:rsidRPr="00172105" w:rsidRDefault="00172105" w:rsidP="00172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E37C8" w:rsidRPr="00172105" w:rsidTr="00970D13">
        <w:trPr>
          <w:gridAfter w:val="3"/>
          <w:wAfter w:w="75" w:type="dxa"/>
          <w:trHeight w:val="832"/>
        </w:trPr>
        <w:tc>
          <w:tcPr>
            <w:tcW w:w="3958" w:type="dxa"/>
            <w:gridSpan w:val="6"/>
            <w:tcBorders>
              <w:top w:val="single" w:sz="4" w:space="0" w:color="auto"/>
            </w:tcBorders>
          </w:tcPr>
          <w:p w:rsidR="00172105" w:rsidRPr="00172105" w:rsidRDefault="00172105" w:rsidP="00172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72105">
              <w:rPr>
                <w:rFonts w:ascii="Times New Roman" w:eastAsia="Times New Roman" w:hAnsi="Times New Roman" w:cs="Times New Roman"/>
                <w:lang w:eastAsia="ru-RU"/>
              </w:rPr>
              <w:t>Подтема</w:t>
            </w:r>
            <w:proofErr w:type="spellEnd"/>
            <w:r w:rsidRPr="00172105">
              <w:rPr>
                <w:rFonts w:ascii="Times New Roman" w:eastAsia="Times New Roman" w:hAnsi="Times New Roman" w:cs="Times New Roman"/>
                <w:lang w:eastAsia="ru-RU"/>
              </w:rPr>
              <w:t>: ЭОР в системе художественно-педагогического образования</w:t>
            </w:r>
          </w:p>
        </w:tc>
        <w:tc>
          <w:tcPr>
            <w:tcW w:w="2209" w:type="dxa"/>
            <w:gridSpan w:val="9"/>
            <w:vMerge w:val="restart"/>
            <w:tcBorders>
              <w:top w:val="single" w:sz="4" w:space="0" w:color="auto"/>
            </w:tcBorders>
          </w:tcPr>
          <w:p w:rsidR="00172105" w:rsidRPr="00172105" w:rsidRDefault="00172105" w:rsidP="00172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105">
              <w:rPr>
                <w:rFonts w:ascii="Times New Roman" w:eastAsia="Times New Roman" w:hAnsi="Times New Roman" w:cs="Times New Roman"/>
                <w:lang w:eastAsia="ru-RU"/>
              </w:rPr>
              <w:t>ст. преп.:</w:t>
            </w:r>
          </w:p>
          <w:p w:rsidR="00172105" w:rsidRPr="00172105" w:rsidRDefault="00172105" w:rsidP="00172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105">
              <w:rPr>
                <w:rFonts w:ascii="Times New Roman" w:eastAsia="Times New Roman" w:hAnsi="Times New Roman" w:cs="Times New Roman"/>
                <w:lang w:eastAsia="ru-RU"/>
              </w:rPr>
              <w:t>Л.В. Черная,</w:t>
            </w:r>
          </w:p>
          <w:p w:rsidR="00172105" w:rsidRPr="00172105" w:rsidRDefault="00172105" w:rsidP="00172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105">
              <w:rPr>
                <w:rFonts w:ascii="Times New Roman" w:eastAsia="Times New Roman" w:hAnsi="Times New Roman" w:cs="Times New Roman"/>
                <w:lang w:eastAsia="ru-RU"/>
              </w:rPr>
              <w:t xml:space="preserve">О.П. Ерохина </w:t>
            </w:r>
          </w:p>
        </w:tc>
        <w:tc>
          <w:tcPr>
            <w:tcW w:w="1604" w:type="dxa"/>
            <w:gridSpan w:val="8"/>
            <w:tcBorders>
              <w:top w:val="single" w:sz="4" w:space="0" w:color="auto"/>
            </w:tcBorders>
          </w:tcPr>
          <w:p w:rsidR="00172105" w:rsidRPr="00172105" w:rsidRDefault="00172105" w:rsidP="00172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105">
              <w:rPr>
                <w:rFonts w:ascii="Times New Roman" w:eastAsia="Times New Roman" w:hAnsi="Times New Roman" w:cs="Times New Roman"/>
                <w:lang w:eastAsia="ru-RU"/>
              </w:rPr>
              <w:t>I кв.</w:t>
            </w:r>
          </w:p>
          <w:p w:rsidR="00172105" w:rsidRPr="00172105" w:rsidRDefault="00172105" w:rsidP="00172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105">
              <w:rPr>
                <w:rFonts w:ascii="Times New Roman" w:eastAsia="Times New Roman" w:hAnsi="Times New Roman" w:cs="Times New Roman"/>
                <w:lang w:eastAsia="ru-RU"/>
              </w:rPr>
              <w:t>2024 г.</w:t>
            </w:r>
          </w:p>
          <w:p w:rsidR="00172105" w:rsidRPr="00172105" w:rsidRDefault="00172105" w:rsidP="00172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50" w:type="dxa"/>
            <w:gridSpan w:val="4"/>
            <w:tcBorders>
              <w:top w:val="single" w:sz="4" w:space="0" w:color="auto"/>
            </w:tcBorders>
          </w:tcPr>
          <w:p w:rsidR="00172105" w:rsidRPr="00172105" w:rsidRDefault="00172105" w:rsidP="00172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105">
              <w:rPr>
                <w:rFonts w:ascii="Times New Roman" w:eastAsia="Times New Roman" w:hAnsi="Times New Roman" w:cs="Times New Roman"/>
                <w:lang w:eastAsia="ru-RU"/>
              </w:rPr>
              <w:t>IV кв.</w:t>
            </w:r>
          </w:p>
          <w:p w:rsidR="00172105" w:rsidRPr="00172105" w:rsidRDefault="00172105" w:rsidP="00172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105">
              <w:rPr>
                <w:rFonts w:ascii="Times New Roman" w:eastAsia="Times New Roman" w:hAnsi="Times New Roman" w:cs="Times New Roman"/>
                <w:lang w:eastAsia="ru-RU"/>
              </w:rPr>
              <w:t>2028 г.</w:t>
            </w:r>
          </w:p>
          <w:p w:rsidR="00172105" w:rsidRPr="00172105" w:rsidRDefault="00172105" w:rsidP="00172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79" w:type="dxa"/>
            <w:gridSpan w:val="8"/>
            <w:tcBorders>
              <w:top w:val="single" w:sz="4" w:space="0" w:color="auto"/>
            </w:tcBorders>
          </w:tcPr>
          <w:p w:rsidR="00172105" w:rsidRPr="00172105" w:rsidRDefault="00172105" w:rsidP="00172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105">
              <w:rPr>
                <w:rFonts w:ascii="Times New Roman" w:eastAsia="Times New Roman" w:hAnsi="Times New Roman" w:cs="Times New Roman"/>
                <w:lang w:eastAsia="ru-RU"/>
              </w:rPr>
              <w:t>Будут определены значимость и целесообразность ЭОР в системе художественно-педагогического образования в ВУЗе</w:t>
            </w:r>
          </w:p>
        </w:tc>
        <w:tc>
          <w:tcPr>
            <w:tcW w:w="1918" w:type="dxa"/>
            <w:gridSpan w:val="3"/>
            <w:tcBorders>
              <w:top w:val="single" w:sz="4" w:space="0" w:color="auto"/>
            </w:tcBorders>
          </w:tcPr>
          <w:p w:rsidR="00172105" w:rsidRPr="00172105" w:rsidRDefault="00172105" w:rsidP="00172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105">
              <w:rPr>
                <w:rFonts w:ascii="Times New Roman" w:eastAsia="Times New Roman" w:hAnsi="Times New Roman" w:cs="Times New Roman"/>
                <w:lang w:eastAsia="ru-RU"/>
              </w:rPr>
              <w:t>статьи, доклады, семинары</w:t>
            </w:r>
          </w:p>
        </w:tc>
      </w:tr>
      <w:tr w:rsidR="00CE37C8" w:rsidRPr="00172105" w:rsidTr="00970D13">
        <w:trPr>
          <w:gridAfter w:val="3"/>
          <w:wAfter w:w="75" w:type="dxa"/>
          <w:trHeight w:val="1554"/>
        </w:trPr>
        <w:tc>
          <w:tcPr>
            <w:tcW w:w="3958" w:type="dxa"/>
            <w:gridSpan w:val="6"/>
          </w:tcPr>
          <w:p w:rsidR="00172105" w:rsidRPr="00172105" w:rsidRDefault="00172105" w:rsidP="00172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105">
              <w:rPr>
                <w:rFonts w:ascii="Times New Roman" w:eastAsia="Times New Roman" w:hAnsi="Times New Roman" w:cs="Times New Roman"/>
                <w:lang w:eastAsia="ru-RU"/>
              </w:rPr>
              <w:t xml:space="preserve">Этап 1: Организация самостоятельной работы будущих художников- педагогов с применением  ЭОР </w:t>
            </w:r>
          </w:p>
        </w:tc>
        <w:tc>
          <w:tcPr>
            <w:tcW w:w="2209" w:type="dxa"/>
            <w:gridSpan w:val="9"/>
            <w:vMerge/>
          </w:tcPr>
          <w:p w:rsidR="00172105" w:rsidRPr="00172105" w:rsidRDefault="00172105" w:rsidP="00172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04" w:type="dxa"/>
            <w:gridSpan w:val="8"/>
          </w:tcPr>
          <w:p w:rsidR="00172105" w:rsidRPr="00172105" w:rsidRDefault="00172105" w:rsidP="00172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105">
              <w:rPr>
                <w:rFonts w:ascii="Times New Roman" w:eastAsia="Times New Roman" w:hAnsi="Times New Roman" w:cs="Times New Roman"/>
                <w:lang w:eastAsia="ru-RU"/>
              </w:rPr>
              <w:t>I кв.</w:t>
            </w:r>
          </w:p>
          <w:p w:rsidR="00172105" w:rsidRPr="00172105" w:rsidRDefault="00172105" w:rsidP="00172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105">
              <w:rPr>
                <w:rFonts w:ascii="Times New Roman" w:eastAsia="Times New Roman" w:hAnsi="Times New Roman" w:cs="Times New Roman"/>
                <w:lang w:eastAsia="ru-RU"/>
              </w:rPr>
              <w:t>2024 г.</w:t>
            </w:r>
          </w:p>
        </w:tc>
        <w:tc>
          <w:tcPr>
            <w:tcW w:w="1350" w:type="dxa"/>
            <w:gridSpan w:val="4"/>
          </w:tcPr>
          <w:p w:rsidR="00172105" w:rsidRPr="00172105" w:rsidRDefault="00172105" w:rsidP="00172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105">
              <w:rPr>
                <w:rFonts w:ascii="Times New Roman" w:eastAsia="Times New Roman" w:hAnsi="Times New Roman" w:cs="Times New Roman"/>
                <w:lang w:eastAsia="ru-RU"/>
              </w:rPr>
              <w:t>IV кв.</w:t>
            </w:r>
          </w:p>
          <w:p w:rsidR="00172105" w:rsidRPr="00172105" w:rsidRDefault="00172105" w:rsidP="00172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105">
              <w:rPr>
                <w:rFonts w:ascii="Times New Roman" w:eastAsia="Times New Roman" w:hAnsi="Times New Roman" w:cs="Times New Roman"/>
                <w:lang w:eastAsia="ru-RU"/>
              </w:rPr>
              <w:t>2024 г.</w:t>
            </w:r>
          </w:p>
        </w:tc>
        <w:tc>
          <w:tcPr>
            <w:tcW w:w="4979" w:type="dxa"/>
            <w:gridSpan w:val="8"/>
          </w:tcPr>
          <w:p w:rsidR="00172105" w:rsidRPr="00172105" w:rsidRDefault="00172105" w:rsidP="00172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105">
              <w:rPr>
                <w:rFonts w:ascii="Times New Roman" w:eastAsia="Times New Roman" w:hAnsi="Times New Roman" w:cs="Times New Roman"/>
                <w:lang w:eastAsia="ru-RU"/>
              </w:rPr>
              <w:t>В процессе исследования будет определено значение самостоятельной работы будущих художников-педагогов, дизайнеров и возможности применения различных видов электронных образовательных ресурсов.</w:t>
            </w:r>
          </w:p>
        </w:tc>
        <w:tc>
          <w:tcPr>
            <w:tcW w:w="1918" w:type="dxa"/>
            <w:gridSpan w:val="3"/>
          </w:tcPr>
          <w:p w:rsidR="00172105" w:rsidRPr="00172105" w:rsidRDefault="00172105" w:rsidP="00172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105">
              <w:rPr>
                <w:rFonts w:ascii="Times New Roman" w:eastAsia="Times New Roman" w:hAnsi="Times New Roman" w:cs="Times New Roman"/>
                <w:lang w:eastAsia="ru-RU"/>
              </w:rPr>
              <w:t>статьи, доклады, семинары</w:t>
            </w:r>
          </w:p>
        </w:tc>
      </w:tr>
      <w:tr w:rsidR="00CE37C8" w:rsidRPr="00172105" w:rsidTr="00970D13">
        <w:trPr>
          <w:gridAfter w:val="3"/>
          <w:wAfter w:w="75" w:type="dxa"/>
          <w:trHeight w:val="853"/>
        </w:trPr>
        <w:tc>
          <w:tcPr>
            <w:tcW w:w="3958" w:type="dxa"/>
            <w:gridSpan w:val="6"/>
          </w:tcPr>
          <w:p w:rsidR="00172105" w:rsidRPr="00172105" w:rsidRDefault="00172105" w:rsidP="00172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72105">
              <w:rPr>
                <w:rFonts w:ascii="Times New Roman" w:eastAsia="Times New Roman" w:hAnsi="Times New Roman" w:cs="Times New Roman"/>
                <w:lang w:eastAsia="ru-RU"/>
              </w:rPr>
              <w:t>Подтема</w:t>
            </w:r>
            <w:proofErr w:type="spellEnd"/>
            <w:r w:rsidRPr="00172105">
              <w:rPr>
                <w:rFonts w:ascii="Times New Roman" w:eastAsia="Times New Roman" w:hAnsi="Times New Roman" w:cs="Times New Roman"/>
                <w:lang w:eastAsia="ru-RU"/>
              </w:rPr>
              <w:t>: Инновационные педагогические методы в подготовке дизайнеров</w:t>
            </w:r>
          </w:p>
        </w:tc>
        <w:tc>
          <w:tcPr>
            <w:tcW w:w="2209" w:type="dxa"/>
            <w:gridSpan w:val="9"/>
          </w:tcPr>
          <w:p w:rsidR="00172105" w:rsidRPr="00172105" w:rsidRDefault="00172105" w:rsidP="00172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105">
              <w:rPr>
                <w:rFonts w:ascii="Times New Roman" w:eastAsia="Times New Roman" w:hAnsi="Times New Roman" w:cs="Times New Roman"/>
                <w:lang w:eastAsia="ru-RU"/>
              </w:rPr>
              <w:t xml:space="preserve">преп. </w:t>
            </w:r>
          </w:p>
          <w:p w:rsidR="00172105" w:rsidRPr="00172105" w:rsidRDefault="00172105" w:rsidP="00172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105">
              <w:rPr>
                <w:rFonts w:ascii="Times New Roman" w:eastAsia="Times New Roman" w:hAnsi="Times New Roman" w:cs="Times New Roman"/>
                <w:lang w:eastAsia="ru-RU"/>
              </w:rPr>
              <w:t xml:space="preserve">И.В. Филиппова </w:t>
            </w:r>
          </w:p>
        </w:tc>
        <w:tc>
          <w:tcPr>
            <w:tcW w:w="1604" w:type="dxa"/>
            <w:gridSpan w:val="8"/>
          </w:tcPr>
          <w:p w:rsidR="00172105" w:rsidRPr="00172105" w:rsidRDefault="00172105" w:rsidP="00172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105">
              <w:rPr>
                <w:rFonts w:ascii="Times New Roman" w:eastAsia="Times New Roman" w:hAnsi="Times New Roman" w:cs="Times New Roman"/>
                <w:lang w:eastAsia="ru-RU"/>
              </w:rPr>
              <w:t>I кв.</w:t>
            </w:r>
          </w:p>
          <w:p w:rsidR="00172105" w:rsidRPr="00172105" w:rsidRDefault="00172105" w:rsidP="00172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105">
              <w:rPr>
                <w:rFonts w:ascii="Times New Roman" w:eastAsia="Times New Roman" w:hAnsi="Times New Roman" w:cs="Times New Roman"/>
                <w:lang w:eastAsia="ru-RU"/>
              </w:rPr>
              <w:t>2024 г.</w:t>
            </w:r>
          </w:p>
          <w:p w:rsidR="00172105" w:rsidRPr="00172105" w:rsidRDefault="00172105" w:rsidP="00172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50" w:type="dxa"/>
            <w:gridSpan w:val="4"/>
          </w:tcPr>
          <w:p w:rsidR="00172105" w:rsidRPr="00172105" w:rsidRDefault="00172105" w:rsidP="00172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105">
              <w:rPr>
                <w:rFonts w:ascii="Times New Roman" w:eastAsia="Times New Roman" w:hAnsi="Times New Roman" w:cs="Times New Roman"/>
                <w:lang w:eastAsia="ru-RU"/>
              </w:rPr>
              <w:t>IV кв.</w:t>
            </w:r>
          </w:p>
          <w:p w:rsidR="00172105" w:rsidRPr="00172105" w:rsidRDefault="00172105" w:rsidP="00172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105">
              <w:rPr>
                <w:rFonts w:ascii="Times New Roman" w:eastAsia="Times New Roman" w:hAnsi="Times New Roman" w:cs="Times New Roman"/>
                <w:lang w:eastAsia="ru-RU"/>
              </w:rPr>
              <w:t>2028 г.</w:t>
            </w:r>
          </w:p>
          <w:p w:rsidR="00172105" w:rsidRPr="00172105" w:rsidRDefault="00172105" w:rsidP="00172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79" w:type="dxa"/>
            <w:gridSpan w:val="8"/>
          </w:tcPr>
          <w:p w:rsidR="00172105" w:rsidRPr="00172105" w:rsidRDefault="00172105" w:rsidP="00172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105">
              <w:rPr>
                <w:rFonts w:ascii="Times New Roman" w:eastAsia="Times New Roman" w:hAnsi="Times New Roman" w:cs="Times New Roman"/>
                <w:lang w:eastAsia="ru-RU"/>
              </w:rPr>
              <w:t>Будут изучены современные технологии в обучении студентов дизайнеров в системе высшего образования</w:t>
            </w:r>
          </w:p>
        </w:tc>
        <w:tc>
          <w:tcPr>
            <w:tcW w:w="1918" w:type="dxa"/>
            <w:gridSpan w:val="3"/>
          </w:tcPr>
          <w:p w:rsidR="00172105" w:rsidRPr="00172105" w:rsidRDefault="00172105" w:rsidP="00172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105">
              <w:rPr>
                <w:rFonts w:ascii="Times New Roman" w:eastAsia="Times New Roman" w:hAnsi="Times New Roman" w:cs="Times New Roman"/>
                <w:lang w:eastAsia="ru-RU"/>
              </w:rPr>
              <w:t>статьи, доклады</w:t>
            </w:r>
          </w:p>
        </w:tc>
      </w:tr>
      <w:tr w:rsidR="008E3F51" w:rsidRPr="00172105" w:rsidTr="00970D13">
        <w:trPr>
          <w:gridAfter w:val="3"/>
          <w:wAfter w:w="75" w:type="dxa"/>
          <w:trHeight w:val="416"/>
        </w:trPr>
        <w:tc>
          <w:tcPr>
            <w:tcW w:w="16018" w:type="dxa"/>
            <w:gridSpan w:val="38"/>
          </w:tcPr>
          <w:p w:rsidR="008E3F51" w:rsidRPr="00804F2B" w:rsidRDefault="008E3F51" w:rsidP="008E3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04F2B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 xml:space="preserve">Кафедра </w:t>
            </w:r>
            <w:r w:rsidRPr="00804F2B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автоматизации технологических проектов и производств</w:t>
            </w:r>
          </w:p>
        </w:tc>
      </w:tr>
      <w:tr w:rsidR="008E3F51" w:rsidRPr="006D2D6A" w:rsidTr="00970D13">
        <w:trPr>
          <w:gridAfter w:val="3"/>
          <w:wAfter w:w="75" w:type="dxa"/>
          <w:trHeight w:val="283"/>
        </w:trPr>
        <w:tc>
          <w:tcPr>
            <w:tcW w:w="16018" w:type="dxa"/>
            <w:gridSpan w:val="38"/>
            <w:vAlign w:val="center"/>
          </w:tcPr>
          <w:p w:rsidR="008E3F51" w:rsidRPr="00804F2B" w:rsidRDefault="008E3F51" w:rsidP="008E3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04F2B">
              <w:rPr>
                <w:rFonts w:ascii="Times New Roman" w:eastAsia="Times New Roman" w:hAnsi="Times New Roman" w:cs="Times New Roman"/>
                <w:b/>
                <w:lang w:eastAsia="ru-RU"/>
              </w:rPr>
              <w:t>Тема: «Цифровая трансформация промышленности и образования как фактор оценки и влияния на развитие региона»</w:t>
            </w:r>
          </w:p>
          <w:p w:rsidR="008E3F51" w:rsidRPr="00804F2B" w:rsidRDefault="008E3F51" w:rsidP="008E3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04F2B">
              <w:rPr>
                <w:rFonts w:ascii="Times New Roman" w:eastAsia="Times New Roman" w:hAnsi="Times New Roman" w:cs="Times New Roman"/>
                <w:b/>
                <w:lang w:eastAsia="ru-RU"/>
              </w:rPr>
              <w:t>Период исследования: 2021-2025 гг.</w:t>
            </w:r>
          </w:p>
        </w:tc>
      </w:tr>
      <w:tr w:rsidR="00970D13" w:rsidRPr="006D2D6A" w:rsidTr="00970D13">
        <w:trPr>
          <w:gridAfter w:val="3"/>
          <w:wAfter w:w="75" w:type="dxa"/>
          <w:trHeight w:val="1092"/>
        </w:trPr>
        <w:tc>
          <w:tcPr>
            <w:tcW w:w="3529" w:type="dxa"/>
            <w:gridSpan w:val="5"/>
          </w:tcPr>
          <w:p w:rsidR="008E3F51" w:rsidRPr="008E3F51" w:rsidRDefault="008E3F51" w:rsidP="008E3F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E3F51">
              <w:rPr>
                <w:rFonts w:ascii="Times New Roman" w:eastAsia="Times New Roman" w:hAnsi="Times New Roman" w:cs="Times New Roman"/>
                <w:lang w:eastAsia="ru-RU"/>
              </w:rPr>
              <w:t>Подтема</w:t>
            </w:r>
            <w:proofErr w:type="spellEnd"/>
            <w:r w:rsidRPr="008E3F51">
              <w:rPr>
                <w:rFonts w:ascii="Times New Roman" w:eastAsia="Times New Roman" w:hAnsi="Times New Roman" w:cs="Times New Roman"/>
                <w:lang w:eastAsia="ru-RU"/>
              </w:rPr>
              <w:t>: Автоматизация технологических и производственных процессов промышленных предприятий.</w:t>
            </w:r>
          </w:p>
        </w:tc>
        <w:tc>
          <w:tcPr>
            <w:tcW w:w="1917" w:type="dxa"/>
            <w:gridSpan w:val="6"/>
          </w:tcPr>
          <w:p w:rsidR="008E3F51" w:rsidRPr="008E3F51" w:rsidRDefault="008E3F51" w:rsidP="008E3F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3F51">
              <w:rPr>
                <w:rFonts w:ascii="Times New Roman" w:eastAsia="Times New Roman" w:hAnsi="Times New Roman" w:cs="Times New Roman"/>
                <w:lang w:eastAsia="ru-RU"/>
              </w:rPr>
              <w:t xml:space="preserve">доц. </w:t>
            </w:r>
          </w:p>
          <w:p w:rsidR="008E3F51" w:rsidRPr="008E3F51" w:rsidRDefault="008E3F51" w:rsidP="008E3F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3F51">
              <w:rPr>
                <w:rFonts w:ascii="Times New Roman" w:eastAsia="Times New Roman" w:hAnsi="Times New Roman" w:cs="Times New Roman"/>
                <w:lang w:eastAsia="ru-RU"/>
              </w:rPr>
              <w:t>В.Е. Федоров</w:t>
            </w:r>
          </w:p>
        </w:tc>
        <w:tc>
          <w:tcPr>
            <w:tcW w:w="1271" w:type="dxa"/>
            <w:gridSpan w:val="7"/>
          </w:tcPr>
          <w:p w:rsidR="008E3F51" w:rsidRPr="008E3F51" w:rsidRDefault="008E3F51" w:rsidP="008E3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3F51">
              <w:rPr>
                <w:rFonts w:ascii="Times New Roman" w:eastAsia="Times New Roman" w:hAnsi="Times New Roman" w:cs="Times New Roman"/>
                <w:lang w:eastAsia="ru-RU"/>
              </w:rPr>
              <w:t>I кв.</w:t>
            </w:r>
          </w:p>
          <w:p w:rsidR="008E3F51" w:rsidRPr="008E3F51" w:rsidRDefault="008E3F51" w:rsidP="008E3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3F51">
              <w:rPr>
                <w:rFonts w:ascii="Times New Roman" w:eastAsia="Times New Roman" w:hAnsi="Times New Roman" w:cs="Times New Roman"/>
                <w:lang w:eastAsia="ru-RU"/>
              </w:rPr>
              <w:t>2024 г.</w:t>
            </w:r>
          </w:p>
        </w:tc>
        <w:tc>
          <w:tcPr>
            <w:tcW w:w="1479" w:type="dxa"/>
            <w:gridSpan w:val="7"/>
          </w:tcPr>
          <w:p w:rsidR="008E3F51" w:rsidRPr="008E3F51" w:rsidRDefault="008E3F51" w:rsidP="008E3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3F51">
              <w:rPr>
                <w:rFonts w:ascii="Times New Roman" w:eastAsia="Times New Roman" w:hAnsi="Times New Roman" w:cs="Times New Roman"/>
                <w:lang w:eastAsia="ru-RU"/>
              </w:rPr>
              <w:t>IV кв.</w:t>
            </w:r>
          </w:p>
          <w:p w:rsidR="008E3F51" w:rsidRPr="008E3F51" w:rsidRDefault="008E3F51" w:rsidP="008E3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3F51">
              <w:rPr>
                <w:rFonts w:ascii="Times New Roman" w:eastAsia="Times New Roman" w:hAnsi="Times New Roman" w:cs="Times New Roman"/>
                <w:lang w:eastAsia="ru-RU"/>
              </w:rPr>
              <w:t>2024 г.</w:t>
            </w:r>
          </w:p>
        </w:tc>
        <w:tc>
          <w:tcPr>
            <w:tcW w:w="5375" w:type="dxa"/>
            <w:gridSpan w:val="9"/>
          </w:tcPr>
          <w:p w:rsidR="008E3F51" w:rsidRPr="008E3F51" w:rsidRDefault="008E3F51" w:rsidP="008E3F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E3F51">
              <w:rPr>
                <w:rFonts w:ascii="Times New Roman" w:eastAsia="Times New Roman" w:hAnsi="Times New Roman" w:cs="Times New Roman"/>
                <w:lang w:eastAsia="ru-RU"/>
              </w:rPr>
              <w:t>Разработка проектов по автоматизации технологических и производственных процессов для промышленных предприятий ММЗ, РЦК, ГУП «Водоснабжение и водоотведение» с учетом применения цифровых технологий.</w:t>
            </w:r>
          </w:p>
        </w:tc>
        <w:tc>
          <w:tcPr>
            <w:tcW w:w="2447" w:type="dxa"/>
            <w:gridSpan w:val="4"/>
          </w:tcPr>
          <w:p w:rsidR="008E3F51" w:rsidRPr="008E3F51" w:rsidRDefault="008E3F51" w:rsidP="008E3F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E3F51">
              <w:rPr>
                <w:rFonts w:ascii="Times New Roman" w:eastAsia="Times New Roman" w:hAnsi="Times New Roman" w:cs="Times New Roman"/>
                <w:lang w:eastAsia="ru-RU"/>
              </w:rPr>
              <w:t>Защита проектов. Научные статьи, доклады на конференциях и семинарах</w:t>
            </w:r>
          </w:p>
        </w:tc>
      </w:tr>
      <w:tr w:rsidR="00970D13" w:rsidRPr="006D2D6A" w:rsidTr="00970D13">
        <w:trPr>
          <w:gridAfter w:val="3"/>
          <w:wAfter w:w="75" w:type="dxa"/>
          <w:trHeight w:val="1116"/>
        </w:trPr>
        <w:tc>
          <w:tcPr>
            <w:tcW w:w="3529" w:type="dxa"/>
            <w:gridSpan w:val="5"/>
          </w:tcPr>
          <w:p w:rsidR="008E3F51" w:rsidRPr="008E3F51" w:rsidRDefault="008E3F51" w:rsidP="008E3F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E3F51">
              <w:rPr>
                <w:rFonts w:ascii="Times New Roman" w:eastAsia="Times New Roman" w:hAnsi="Times New Roman" w:cs="Times New Roman"/>
                <w:lang w:eastAsia="ru-RU"/>
              </w:rPr>
              <w:t>Подтема</w:t>
            </w:r>
            <w:proofErr w:type="spellEnd"/>
            <w:r w:rsidRPr="008E3F51">
              <w:rPr>
                <w:rFonts w:ascii="Times New Roman" w:eastAsia="Times New Roman" w:hAnsi="Times New Roman" w:cs="Times New Roman"/>
                <w:lang w:eastAsia="ru-RU"/>
              </w:rPr>
              <w:t xml:space="preserve">:  Применение цифровых  технологий при модернизации предприятий аграрного сектора региона </w:t>
            </w:r>
          </w:p>
        </w:tc>
        <w:tc>
          <w:tcPr>
            <w:tcW w:w="1917" w:type="dxa"/>
            <w:gridSpan w:val="6"/>
          </w:tcPr>
          <w:p w:rsidR="008E3F51" w:rsidRPr="008E3F51" w:rsidRDefault="008E3F51" w:rsidP="008E3F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3F51">
              <w:rPr>
                <w:rFonts w:ascii="Times New Roman" w:eastAsia="Times New Roman" w:hAnsi="Times New Roman" w:cs="Times New Roman"/>
                <w:lang w:eastAsia="ru-RU"/>
              </w:rPr>
              <w:t xml:space="preserve">ст. преп. </w:t>
            </w:r>
          </w:p>
          <w:p w:rsidR="008E3F51" w:rsidRPr="008E3F51" w:rsidRDefault="008E3F51" w:rsidP="008E3F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3F51">
              <w:rPr>
                <w:rFonts w:ascii="Times New Roman" w:eastAsia="Times New Roman" w:hAnsi="Times New Roman" w:cs="Times New Roman"/>
                <w:lang w:eastAsia="ru-RU"/>
              </w:rPr>
              <w:t xml:space="preserve">П.С. </w:t>
            </w:r>
            <w:proofErr w:type="spellStart"/>
            <w:r w:rsidRPr="008E3F51">
              <w:rPr>
                <w:rFonts w:ascii="Times New Roman" w:eastAsia="Times New Roman" w:hAnsi="Times New Roman" w:cs="Times New Roman"/>
                <w:lang w:eastAsia="ru-RU"/>
              </w:rPr>
              <w:t>Цвинкайло</w:t>
            </w:r>
            <w:proofErr w:type="spellEnd"/>
          </w:p>
        </w:tc>
        <w:tc>
          <w:tcPr>
            <w:tcW w:w="1271" w:type="dxa"/>
            <w:gridSpan w:val="7"/>
          </w:tcPr>
          <w:p w:rsidR="008E3F51" w:rsidRPr="008E3F51" w:rsidRDefault="008E3F51" w:rsidP="008E3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3F51">
              <w:rPr>
                <w:rFonts w:ascii="Times New Roman" w:eastAsia="Times New Roman" w:hAnsi="Times New Roman" w:cs="Times New Roman"/>
                <w:lang w:eastAsia="ru-RU"/>
              </w:rPr>
              <w:t>I кв.</w:t>
            </w:r>
          </w:p>
          <w:p w:rsidR="008E3F51" w:rsidRPr="008E3F51" w:rsidRDefault="008E3F51" w:rsidP="008E3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3F51">
              <w:rPr>
                <w:rFonts w:ascii="Times New Roman" w:eastAsia="Times New Roman" w:hAnsi="Times New Roman" w:cs="Times New Roman"/>
                <w:lang w:eastAsia="ru-RU"/>
              </w:rPr>
              <w:t>2024 г.</w:t>
            </w:r>
          </w:p>
        </w:tc>
        <w:tc>
          <w:tcPr>
            <w:tcW w:w="1479" w:type="dxa"/>
            <w:gridSpan w:val="7"/>
          </w:tcPr>
          <w:p w:rsidR="008E3F51" w:rsidRPr="008E3F51" w:rsidRDefault="008E3F51" w:rsidP="008E3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3F51">
              <w:rPr>
                <w:rFonts w:ascii="Times New Roman" w:eastAsia="Times New Roman" w:hAnsi="Times New Roman" w:cs="Times New Roman"/>
                <w:lang w:eastAsia="ru-RU"/>
              </w:rPr>
              <w:t>IV кв.</w:t>
            </w:r>
          </w:p>
          <w:p w:rsidR="008E3F51" w:rsidRPr="008E3F51" w:rsidRDefault="008E3F51" w:rsidP="008E3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3F51">
              <w:rPr>
                <w:rFonts w:ascii="Times New Roman" w:eastAsia="Times New Roman" w:hAnsi="Times New Roman" w:cs="Times New Roman"/>
                <w:lang w:eastAsia="ru-RU"/>
              </w:rPr>
              <w:t>2024 г.</w:t>
            </w:r>
          </w:p>
        </w:tc>
        <w:tc>
          <w:tcPr>
            <w:tcW w:w="5375" w:type="dxa"/>
            <w:gridSpan w:val="9"/>
          </w:tcPr>
          <w:p w:rsidR="008E3F51" w:rsidRPr="008E3F51" w:rsidRDefault="008E3F51" w:rsidP="008E3F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E3F51">
              <w:rPr>
                <w:rFonts w:ascii="Times New Roman" w:eastAsia="Times New Roman" w:hAnsi="Times New Roman" w:cs="Times New Roman"/>
                <w:lang w:eastAsia="ru-RU"/>
              </w:rPr>
              <w:t>Разработка проекта по модернизации автоматизированного оборудования с применением цифровых технологий для агропромышленных предприятий региона.</w:t>
            </w:r>
          </w:p>
        </w:tc>
        <w:tc>
          <w:tcPr>
            <w:tcW w:w="2447" w:type="dxa"/>
            <w:gridSpan w:val="4"/>
          </w:tcPr>
          <w:p w:rsidR="008E3F51" w:rsidRPr="008E3F51" w:rsidRDefault="008E3F51" w:rsidP="008E3F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E3F51">
              <w:rPr>
                <w:rFonts w:ascii="Times New Roman" w:eastAsia="Times New Roman" w:hAnsi="Times New Roman" w:cs="Times New Roman"/>
                <w:lang w:eastAsia="ru-RU"/>
              </w:rPr>
              <w:t>Защита проектов. Научные статьи, доклады на конференциях и семинарах</w:t>
            </w:r>
          </w:p>
        </w:tc>
      </w:tr>
      <w:tr w:rsidR="00970D13" w:rsidRPr="006D2D6A" w:rsidTr="00970D13">
        <w:trPr>
          <w:gridAfter w:val="3"/>
          <w:wAfter w:w="75" w:type="dxa"/>
          <w:trHeight w:val="1116"/>
        </w:trPr>
        <w:tc>
          <w:tcPr>
            <w:tcW w:w="3529" w:type="dxa"/>
            <w:gridSpan w:val="5"/>
          </w:tcPr>
          <w:p w:rsidR="008E3F51" w:rsidRPr="008E3F51" w:rsidRDefault="008E3F51" w:rsidP="008E3F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E3F51">
              <w:rPr>
                <w:rFonts w:ascii="Times New Roman" w:eastAsia="Times New Roman" w:hAnsi="Times New Roman" w:cs="Times New Roman"/>
                <w:lang w:eastAsia="ru-RU"/>
              </w:rPr>
              <w:t>Подтема</w:t>
            </w:r>
            <w:proofErr w:type="spellEnd"/>
            <w:r w:rsidRPr="008E3F51">
              <w:rPr>
                <w:rFonts w:ascii="Times New Roman" w:eastAsia="Times New Roman" w:hAnsi="Times New Roman" w:cs="Times New Roman"/>
                <w:lang w:eastAsia="ru-RU"/>
              </w:rPr>
              <w:t xml:space="preserve"> Автоматизация предприятий малого и среднего бизнеса с внедрением цифровых технологий</w:t>
            </w:r>
          </w:p>
        </w:tc>
        <w:tc>
          <w:tcPr>
            <w:tcW w:w="1917" w:type="dxa"/>
            <w:gridSpan w:val="6"/>
          </w:tcPr>
          <w:p w:rsidR="008E3F51" w:rsidRPr="008E3F51" w:rsidRDefault="008E3F51" w:rsidP="008E3F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3F51">
              <w:rPr>
                <w:rFonts w:ascii="Times New Roman" w:eastAsia="Times New Roman" w:hAnsi="Times New Roman" w:cs="Times New Roman"/>
                <w:lang w:eastAsia="ru-RU"/>
              </w:rPr>
              <w:t xml:space="preserve">ст. преп. </w:t>
            </w:r>
          </w:p>
          <w:p w:rsidR="008E3F51" w:rsidRPr="008E3F51" w:rsidRDefault="008E3F51" w:rsidP="008E3F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3F51">
              <w:rPr>
                <w:rFonts w:ascii="Times New Roman" w:eastAsia="Times New Roman" w:hAnsi="Times New Roman" w:cs="Times New Roman"/>
                <w:lang w:eastAsia="ru-RU"/>
              </w:rPr>
              <w:t xml:space="preserve">Б.К. </w:t>
            </w:r>
            <w:proofErr w:type="spellStart"/>
            <w:r w:rsidRPr="008E3F51">
              <w:rPr>
                <w:rFonts w:ascii="Times New Roman" w:eastAsia="Times New Roman" w:hAnsi="Times New Roman" w:cs="Times New Roman"/>
                <w:lang w:eastAsia="ru-RU"/>
              </w:rPr>
              <w:t>Корлюга</w:t>
            </w:r>
            <w:proofErr w:type="spellEnd"/>
          </w:p>
        </w:tc>
        <w:tc>
          <w:tcPr>
            <w:tcW w:w="1271" w:type="dxa"/>
            <w:gridSpan w:val="7"/>
          </w:tcPr>
          <w:p w:rsidR="008E3F51" w:rsidRPr="008E3F51" w:rsidRDefault="008E3F51" w:rsidP="008E3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3F51">
              <w:rPr>
                <w:rFonts w:ascii="Times New Roman" w:eastAsia="Times New Roman" w:hAnsi="Times New Roman" w:cs="Times New Roman"/>
                <w:lang w:eastAsia="ru-RU"/>
              </w:rPr>
              <w:t>I кв.</w:t>
            </w:r>
          </w:p>
          <w:p w:rsidR="008E3F51" w:rsidRPr="008E3F51" w:rsidRDefault="008E3F51" w:rsidP="008E3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3F51">
              <w:rPr>
                <w:rFonts w:ascii="Times New Roman" w:eastAsia="Times New Roman" w:hAnsi="Times New Roman" w:cs="Times New Roman"/>
                <w:lang w:eastAsia="ru-RU"/>
              </w:rPr>
              <w:t>2024 г.</w:t>
            </w:r>
          </w:p>
        </w:tc>
        <w:tc>
          <w:tcPr>
            <w:tcW w:w="1479" w:type="dxa"/>
            <w:gridSpan w:val="7"/>
          </w:tcPr>
          <w:p w:rsidR="008E3F51" w:rsidRPr="008E3F51" w:rsidRDefault="008E3F51" w:rsidP="008E3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3F51">
              <w:rPr>
                <w:rFonts w:ascii="Times New Roman" w:eastAsia="Times New Roman" w:hAnsi="Times New Roman" w:cs="Times New Roman"/>
                <w:lang w:eastAsia="ru-RU"/>
              </w:rPr>
              <w:t>IV кв.</w:t>
            </w:r>
          </w:p>
          <w:p w:rsidR="008E3F51" w:rsidRPr="008E3F51" w:rsidRDefault="008E3F51" w:rsidP="008E3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3F51">
              <w:rPr>
                <w:rFonts w:ascii="Times New Roman" w:eastAsia="Times New Roman" w:hAnsi="Times New Roman" w:cs="Times New Roman"/>
                <w:lang w:eastAsia="ru-RU"/>
              </w:rPr>
              <w:t>2024 г.</w:t>
            </w:r>
          </w:p>
        </w:tc>
        <w:tc>
          <w:tcPr>
            <w:tcW w:w="5375" w:type="dxa"/>
            <w:gridSpan w:val="9"/>
          </w:tcPr>
          <w:p w:rsidR="008E3F51" w:rsidRPr="008E3F51" w:rsidRDefault="008E3F51" w:rsidP="008E3F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E3F51">
              <w:rPr>
                <w:rFonts w:ascii="Times New Roman" w:eastAsia="Times New Roman" w:hAnsi="Times New Roman" w:cs="Times New Roman"/>
                <w:lang w:eastAsia="ru-RU"/>
              </w:rPr>
              <w:t xml:space="preserve">Разработка проектов с применением цифровых технологий по автоматизации предприятий малого и среднего бизнеса </w:t>
            </w:r>
          </w:p>
        </w:tc>
        <w:tc>
          <w:tcPr>
            <w:tcW w:w="2447" w:type="dxa"/>
            <w:gridSpan w:val="4"/>
          </w:tcPr>
          <w:p w:rsidR="008E3F51" w:rsidRPr="008E3F51" w:rsidRDefault="008E3F51" w:rsidP="008E3F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E3F51">
              <w:rPr>
                <w:rFonts w:ascii="Times New Roman" w:eastAsia="Times New Roman" w:hAnsi="Times New Roman" w:cs="Times New Roman"/>
                <w:lang w:eastAsia="ru-RU"/>
              </w:rPr>
              <w:t>Защита проектов. Научные статьи, доклады на конференциях и семинарах</w:t>
            </w:r>
          </w:p>
        </w:tc>
      </w:tr>
      <w:tr w:rsidR="00970D13" w:rsidRPr="006D2D6A" w:rsidTr="00970D13">
        <w:trPr>
          <w:gridAfter w:val="3"/>
          <w:wAfter w:w="75" w:type="dxa"/>
          <w:trHeight w:val="1116"/>
        </w:trPr>
        <w:tc>
          <w:tcPr>
            <w:tcW w:w="3529" w:type="dxa"/>
            <w:gridSpan w:val="5"/>
          </w:tcPr>
          <w:p w:rsidR="008E3F51" w:rsidRPr="00804F2B" w:rsidRDefault="008E3F51" w:rsidP="00804F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04F2B">
              <w:rPr>
                <w:rFonts w:ascii="Times New Roman" w:eastAsia="Times New Roman" w:hAnsi="Times New Roman" w:cs="Times New Roman"/>
                <w:lang w:eastAsia="ru-RU"/>
              </w:rPr>
              <w:t>Подтема</w:t>
            </w:r>
            <w:proofErr w:type="spellEnd"/>
            <w:r w:rsidRPr="00804F2B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proofErr w:type="spellStart"/>
            <w:r w:rsidRPr="00804F2B">
              <w:rPr>
                <w:rFonts w:ascii="Times New Roman" w:eastAsia="Times New Roman" w:hAnsi="Times New Roman" w:cs="Times New Roman"/>
                <w:lang w:eastAsia="ru-RU"/>
              </w:rPr>
              <w:t>Цифровизация</w:t>
            </w:r>
            <w:proofErr w:type="spellEnd"/>
            <w:r w:rsidRPr="00804F2B">
              <w:rPr>
                <w:rFonts w:ascii="Times New Roman" w:eastAsia="Times New Roman" w:hAnsi="Times New Roman" w:cs="Times New Roman"/>
                <w:lang w:eastAsia="ru-RU"/>
              </w:rPr>
              <w:t xml:space="preserve"> современного образования как фактор </w:t>
            </w:r>
            <w:proofErr w:type="spellStart"/>
            <w:r w:rsidRPr="00804F2B">
              <w:rPr>
                <w:rFonts w:ascii="Times New Roman" w:eastAsia="Times New Roman" w:hAnsi="Times New Roman" w:cs="Times New Roman"/>
                <w:lang w:eastAsia="ru-RU"/>
              </w:rPr>
              <w:t>техносферизации</w:t>
            </w:r>
            <w:proofErr w:type="spellEnd"/>
            <w:r w:rsidRPr="00804F2B">
              <w:rPr>
                <w:rFonts w:ascii="Times New Roman" w:eastAsia="Times New Roman" w:hAnsi="Times New Roman" w:cs="Times New Roman"/>
                <w:lang w:eastAsia="ru-RU"/>
              </w:rPr>
              <w:t xml:space="preserve"> современного общества</w:t>
            </w:r>
          </w:p>
        </w:tc>
        <w:tc>
          <w:tcPr>
            <w:tcW w:w="1917" w:type="dxa"/>
            <w:gridSpan w:val="6"/>
          </w:tcPr>
          <w:p w:rsidR="008E3F51" w:rsidRPr="00804F2B" w:rsidRDefault="008E3F51" w:rsidP="00804F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4F2B">
              <w:rPr>
                <w:rFonts w:ascii="Times New Roman" w:eastAsia="Times New Roman" w:hAnsi="Times New Roman" w:cs="Times New Roman"/>
                <w:lang w:eastAsia="ru-RU"/>
              </w:rPr>
              <w:t xml:space="preserve">ст. преп. </w:t>
            </w:r>
          </w:p>
          <w:p w:rsidR="008E3F51" w:rsidRPr="00804F2B" w:rsidRDefault="008E3F51" w:rsidP="00804F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4F2B">
              <w:rPr>
                <w:rFonts w:ascii="Times New Roman" w:eastAsia="Times New Roman" w:hAnsi="Times New Roman" w:cs="Times New Roman"/>
                <w:lang w:eastAsia="ru-RU"/>
              </w:rPr>
              <w:t>Т.А. Колесник</w:t>
            </w:r>
          </w:p>
        </w:tc>
        <w:tc>
          <w:tcPr>
            <w:tcW w:w="1271" w:type="dxa"/>
            <w:gridSpan w:val="7"/>
          </w:tcPr>
          <w:p w:rsidR="008E3F51" w:rsidRPr="00804F2B" w:rsidRDefault="008E3F51" w:rsidP="00804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4F2B">
              <w:rPr>
                <w:rFonts w:ascii="Times New Roman" w:eastAsia="Times New Roman" w:hAnsi="Times New Roman" w:cs="Times New Roman"/>
                <w:lang w:eastAsia="ru-RU"/>
              </w:rPr>
              <w:t>I кв.</w:t>
            </w:r>
          </w:p>
          <w:p w:rsidR="008E3F51" w:rsidRPr="00804F2B" w:rsidRDefault="008E3F51" w:rsidP="00804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4F2B">
              <w:rPr>
                <w:rFonts w:ascii="Times New Roman" w:eastAsia="Times New Roman" w:hAnsi="Times New Roman" w:cs="Times New Roman"/>
                <w:lang w:eastAsia="ru-RU"/>
              </w:rPr>
              <w:t>2024 г..</w:t>
            </w:r>
          </w:p>
        </w:tc>
        <w:tc>
          <w:tcPr>
            <w:tcW w:w="1479" w:type="dxa"/>
            <w:gridSpan w:val="7"/>
          </w:tcPr>
          <w:p w:rsidR="008E3F51" w:rsidRPr="00804F2B" w:rsidRDefault="008E3F51" w:rsidP="00804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4F2B">
              <w:rPr>
                <w:rFonts w:ascii="Times New Roman" w:eastAsia="Times New Roman" w:hAnsi="Times New Roman" w:cs="Times New Roman"/>
                <w:lang w:eastAsia="ru-RU"/>
              </w:rPr>
              <w:t>IV кв.</w:t>
            </w:r>
          </w:p>
          <w:p w:rsidR="008E3F51" w:rsidRPr="00804F2B" w:rsidRDefault="008E3F51" w:rsidP="00804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4F2B">
              <w:rPr>
                <w:rFonts w:ascii="Times New Roman" w:eastAsia="Times New Roman" w:hAnsi="Times New Roman" w:cs="Times New Roman"/>
                <w:lang w:eastAsia="ru-RU"/>
              </w:rPr>
              <w:t>2024 г.</w:t>
            </w:r>
          </w:p>
        </w:tc>
        <w:tc>
          <w:tcPr>
            <w:tcW w:w="5375" w:type="dxa"/>
            <w:gridSpan w:val="9"/>
          </w:tcPr>
          <w:p w:rsidR="008E3F51" w:rsidRPr="00804F2B" w:rsidRDefault="008E3F51" w:rsidP="00804F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04F2B">
              <w:rPr>
                <w:rFonts w:ascii="Times New Roman" w:eastAsia="Times New Roman" w:hAnsi="Times New Roman" w:cs="Times New Roman"/>
                <w:lang w:eastAsia="ru-RU"/>
              </w:rPr>
              <w:t>Анализ и оценка последствий внедрения цифровых технологий в образование</w:t>
            </w:r>
          </w:p>
        </w:tc>
        <w:tc>
          <w:tcPr>
            <w:tcW w:w="2447" w:type="dxa"/>
            <w:gridSpan w:val="4"/>
          </w:tcPr>
          <w:p w:rsidR="008E3F51" w:rsidRPr="00804F2B" w:rsidRDefault="008E3F51" w:rsidP="00804F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04F2B">
              <w:rPr>
                <w:rFonts w:ascii="Times New Roman" w:eastAsia="Times New Roman" w:hAnsi="Times New Roman" w:cs="Times New Roman"/>
                <w:lang w:eastAsia="ru-RU"/>
              </w:rPr>
              <w:t>Научные статьи, доклады на конференциях и семинарах</w:t>
            </w:r>
          </w:p>
        </w:tc>
      </w:tr>
      <w:tr w:rsidR="00CE37C8" w:rsidRPr="00CE37C8" w:rsidTr="00970D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gridAfter w:val="2"/>
          <w:wAfter w:w="59" w:type="dxa"/>
          <w:trHeight w:val="115"/>
        </w:trPr>
        <w:tc>
          <w:tcPr>
            <w:tcW w:w="16034" w:type="dxa"/>
            <w:gridSpan w:val="39"/>
          </w:tcPr>
          <w:p w:rsidR="00CE37C8" w:rsidRPr="00CE37C8" w:rsidRDefault="00CE37C8" w:rsidP="00CE3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CE37C8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Кафедра германских языков и методики их преподавания</w:t>
            </w:r>
          </w:p>
        </w:tc>
      </w:tr>
      <w:tr w:rsidR="00CE37C8" w:rsidTr="00970D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47" w:type="dxa"/>
          <w:trHeight w:val="283"/>
        </w:trPr>
        <w:tc>
          <w:tcPr>
            <w:tcW w:w="16046" w:type="dxa"/>
            <w:gridSpan w:val="40"/>
          </w:tcPr>
          <w:p w:rsidR="00CE37C8" w:rsidRPr="00CE37C8" w:rsidRDefault="00CE37C8" w:rsidP="00CE3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CE37C8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 xml:space="preserve">Тема: «Лингвистические и методические аспекты в формировании профессиональной компетентности студентов» (2023 – 2027 гг.) </w:t>
            </w:r>
          </w:p>
          <w:p w:rsidR="00CE37C8" w:rsidRPr="00CE37C8" w:rsidRDefault="00CE37C8" w:rsidP="00CE3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CE37C8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Направление: «Лингвистика, педагогика и методика преподавания иностранных языков»</w:t>
            </w:r>
          </w:p>
        </w:tc>
      </w:tr>
      <w:tr w:rsidR="00970D13" w:rsidRPr="00CE37C8" w:rsidTr="00970D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gridAfter w:val="2"/>
          <w:wAfter w:w="59" w:type="dxa"/>
          <w:trHeight w:val="1855"/>
        </w:trPr>
        <w:tc>
          <w:tcPr>
            <w:tcW w:w="4102" w:type="dxa"/>
            <w:gridSpan w:val="8"/>
          </w:tcPr>
          <w:p w:rsidR="00CE37C8" w:rsidRPr="00CE37C8" w:rsidRDefault="00CE37C8" w:rsidP="00CE37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" w:name="_heading=h.30j0zll" w:colFirst="0" w:colLast="0"/>
            <w:bookmarkEnd w:id="1"/>
            <w:proofErr w:type="spellStart"/>
            <w:r w:rsidRPr="00CE37C8">
              <w:rPr>
                <w:rFonts w:ascii="Times New Roman" w:eastAsia="Times New Roman" w:hAnsi="Times New Roman" w:cs="Times New Roman"/>
                <w:lang w:eastAsia="ru-RU"/>
              </w:rPr>
              <w:t>Подтема</w:t>
            </w:r>
            <w:proofErr w:type="spellEnd"/>
            <w:r w:rsidRPr="00CE37C8">
              <w:rPr>
                <w:rFonts w:ascii="Times New Roman" w:eastAsia="Times New Roman" w:hAnsi="Times New Roman" w:cs="Times New Roman"/>
                <w:lang w:eastAsia="ru-RU"/>
              </w:rPr>
              <w:t>: Эффективные приемы и формы работы на занятиях по иностранному языку в рамках применения CLIL-технологии</w:t>
            </w:r>
          </w:p>
        </w:tc>
        <w:tc>
          <w:tcPr>
            <w:tcW w:w="2405" w:type="dxa"/>
            <w:gridSpan w:val="9"/>
          </w:tcPr>
          <w:p w:rsidR="00CE37C8" w:rsidRPr="00CE37C8" w:rsidRDefault="00CE37C8" w:rsidP="00CE37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E37C8">
              <w:rPr>
                <w:rFonts w:ascii="Times New Roman" w:eastAsia="Times New Roman" w:hAnsi="Times New Roman" w:cs="Times New Roman"/>
                <w:lang w:eastAsia="ru-RU"/>
              </w:rPr>
              <w:t xml:space="preserve">ст. преп. </w:t>
            </w:r>
          </w:p>
          <w:p w:rsidR="00CE37C8" w:rsidRPr="00CE37C8" w:rsidRDefault="00CE37C8" w:rsidP="00CE37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E37C8">
              <w:rPr>
                <w:rFonts w:ascii="Times New Roman" w:eastAsia="Times New Roman" w:hAnsi="Times New Roman" w:cs="Times New Roman"/>
                <w:lang w:eastAsia="ru-RU"/>
              </w:rPr>
              <w:t>Н.П. Новицкая,</w:t>
            </w:r>
          </w:p>
          <w:p w:rsidR="00CE37C8" w:rsidRPr="00CE37C8" w:rsidRDefault="00CE37C8" w:rsidP="00CE37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E37C8">
              <w:rPr>
                <w:rFonts w:ascii="Times New Roman" w:eastAsia="Times New Roman" w:hAnsi="Times New Roman" w:cs="Times New Roman"/>
                <w:lang w:eastAsia="ru-RU"/>
              </w:rPr>
              <w:t xml:space="preserve">доц. </w:t>
            </w:r>
          </w:p>
          <w:p w:rsidR="00CE37C8" w:rsidRPr="00CE37C8" w:rsidRDefault="00CE37C8" w:rsidP="00CE37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E37C8">
              <w:rPr>
                <w:rFonts w:ascii="Times New Roman" w:eastAsia="Times New Roman" w:hAnsi="Times New Roman" w:cs="Times New Roman"/>
                <w:lang w:eastAsia="ru-RU"/>
              </w:rPr>
              <w:t xml:space="preserve">А.Н. Руссу </w:t>
            </w:r>
          </w:p>
          <w:p w:rsidR="00CE37C8" w:rsidRPr="00CE37C8" w:rsidRDefault="00CE37C8" w:rsidP="00CE37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0" w:type="dxa"/>
            <w:gridSpan w:val="7"/>
          </w:tcPr>
          <w:p w:rsidR="00CE37C8" w:rsidRPr="00CE37C8" w:rsidRDefault="00CE37C8" w:rsidP="00CE37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E37C8">
              <w:rPr>
                <w:rFonts w:ascii="Times New Roman" w:eastAsia="Times New Roman" w:hAnsi="Times New Roman" w:cs="Times New Roman"/>
                <w:lang w:eastAsia="ru-RU"/>
              </w:rPr>
              <w:t>I кв.</w:t>
            </w:r>
          </w:p>
          <w:p w:rsidR="00CE37C8" w:rsidRPr="00CE37C8" w:rsidRDefault="00CE37C8" w:rsidP="00CE37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E37C8">
              <w:rPr>
                <w:rFonts w:ascii="Times New Roman" w:eastAsia="Times New Roman" w:hAnsi="Times New Roman" w:cs="Times New Roman"/>
                <w:lang w:eastAsia="ru-RU"/>
              </w:rPr>
              <w:t>2024 г.</w:t>
            </w:r>
          </w:p>
        </w:tc>
        <w:tc>
          <w:tcPr>
            <w:tcW w:w="1216" w:type="dxa"/>
            <w:gridSpan w:val="4"/>
          </w:tcPr>
          <w:p w:rsidR="00CE37C8" w:rsidRPr="00CE37C8" w:rsidRDefault="00CE37C8" w:rsidP="00CE37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E37C8">
              <w:rPr>
                <w:rFonts w:ascii="Times New Roman" w:eastAsia="Times New Roman" w:hAnsi="Times New Roman" w:cs="Times New Roman"/>
                <w:lang w:eastAsia="ru-RU"/>
              </w:rPr>
              <w:t>IV кв.</w:t>
            </w:r>
          </w:p>
          <w:p w:rsidR="00CE37C8" w:rsidRPr="00CE37C8" w:rsidRDefault="00CE37C8" w:rsidP="00CE37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E37C8">
              <w:rPr>
                <w:rFonts w:ascii="Times New Roman" w:eastAsia="Times New Roman" w:hAnsi="Times New Roman" w:cs="Times New Roman"/>
                <w:lang w:eastAsia="ru-RU"/>
              </w:rPr>
              <w:t>2024 г.</w:t>
            </w:r>
          </w:p>
        </w:tc>
        <w:tc>
          <w:tcPr>
            <w:tcW w:w="5095" w:type="dxa"/>
            <w:gridSpan w:val="8"/>
          </w:tcPr>
          <w:p w:rsidR="00CE37C8" w:rsidRPr="00CE37C8" w:rsidRDefault="00CE37C8" w:rsidP="00CE37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E37C8">
              <w:rPr>
                <w:rFonts w:ascii="Times New Roman" w:eastAsia="Times New Roman" w:hAnsi="Times New Roman" w:cs="Times New Roman"/>
                <w:lang w:eastAsia="ru-RU"/>
              </w:rPr>
              <w:t xml:space="preserve">В исследовании будут освещены актуальность применения интегрированного подхода CLIL, преимущества и недостатки внедрения CLIL в образовательный процесс. Также будут рассмотрены эффективные приемы и формы работы, которые можно использовать на различных этапах занятия по иностранному языку в рамках предметно-интегрированного обучения. </w:t>
            </w:r>
          </w:p>
        </w:tc>
        <w:tc>
          <w:tcPr>
            <w:tcW w:w="1786" w:type="dxa"/>
            <w:gridSpan w:val="3"/>
          </w:tcPr>
          <w:p w:rsidR="00CE37C8" w:rsidRPr="00CE37C8" w:rsidRDefault="00CE37C8" w:rsidP="00CE37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E37C8">
              <w:rPr>
                <w:rFonts w:ascii="Times New Roman" w:eastAsia="Times New Roman" w:hAnsi="Times New Roman" w:cs="Times New Roman"/>
                <w:lang w:eastAsia="ru-RU"/>
              </w:rPr>
              <w:t>Доклад,</w:t>
            </w:r>
          </w:p>
          <w:p w:rsidR="00CE37C8" w:rsidRPr="00CE37C8" w:rsidRDefault="00CE37C8" w:rsidP="00CE37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E37C8">
              <w:rPr>
                <w:rFonts w:ascii="Times New Roman" w:eastAsia="Times New Roman" w:hAnsi="Times New Roman" w:cs="Times New Roman"/>
                <w:lang w:eastAsia="ru-RU"/>
              </w:rPr>
              <w:t>научная публикация</w:t>
            </w:r>
          </w:p>
        </w:tc>
      </w:tr>
      <w:tr w:rsidR="00970D13" w:rsidRPr="00CE37C8" w:rsidTr="00970D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gridAfter w:val="2"/>
          <w:wAfter w:w="59" w:type="dxa"/>
          <w:trHeight w:val="77"/>
        </w:trPr>
        <w:tc>
          <w:tcPr>
            <w:tcW w:w="4102" w:type="dxa"/>
            <w:gridSpan w:val="8"/>
          </w:tcPr>
          <w:p w:rsidR="00CE37C8" w:rsidRPr="00CE37C8" w:rsidRDefault="00CE37C8" w:rsidP="00CE37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E37C8">
              <w:rPr>
                <w:rFonts w:ascii="Times New Roman" w:eastAsia="Times New Roman" w:hAnsi="Times New Roman" w:cs="Times New Roman"/>
                <w:lang w:eastAsia="ru-RU"/>
              </w:rPr>
              <w:t>Подтема</w:t>
            </w:r>
            <w:proofErr w:type="spellEnd"/>
            <w:r w:rsidRPr="00CE37C8">
              <w:rPr>
                <w:rFonts w:ascii="Times New Roman" w:eastAsia="Times New Roman" w:hAnsi="Times New Roman" w:cs="Times New Roman"/>
                <w:lang w:eastAsia="ru-RU"/>
              </w:rPr>
              <w:t xml:space="preserve">: Формирование критического </w:t>
            </w:r>
            <w:proofErr w:type="spellStart"/>
            <w:r w:rsidRPr="00CE37C8">
              <w:rPr>
                <w:rFonts w:ascii="Times New Roman" w:eastAsia="Times New Roman" w:hAnsi="Times New Roman" w:cs="Times New Roman"/>
                <w:lang w:eastAsia="ru-RU"/>
              </w:rPr>
              <w:t>вокабуляра</w:t>
            </w:r>
            <w:proofErr w:type="spellEnd"/>
            <w:r w:rsidRPr="00CE37C8">
              <w:rPr>
                <w:rFonts w:ascii="Times New Roman" w:eastAsia="Times New Roman" w:hAnsi="Times New Roman" w:cs="Times New Roman"/>
                <w:lang w:eastAsia="ru-RU"/>
              </w:rPr>
              <w:t xml:space="preserve"> обучающихся в процессе обучения иностранным языкам</w:t>
            </w:r>
          </w:p>
        </w:tc>
        <w:tc>
          <w:tcPr>
            <w:tcW w:w="2405" w:type="dxa"/>
            <w:gridSpan w:val="9"/>
          </w:tcPr>
          <w:p w:rsidR="00CE37C8" w:rsidRPr="00CE37C8" w:rsidRDefault="00CE37C8" w:rsidP="00CE37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E37C8">
              <w:rPr>
                <w:rFonts w:ascii="Times New Roman" w:eastAsia="Times New Roman" w:hAnsi="Times New Roman" w:cs="Times New Roman"/>
                <w:lang w:eastAsia="ru-RU"/>
              </w:rPr>
              <w:t xml:space="preserve">доц. </w:t>
            </w:r>
          </w:p>
          <w:p w:rsidR="00CE37C8" w:rsidRPr="00CE37C8" w:rsidRDefault="00CE37C8" w:rsidP="00CE37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E37C8">
              <w:rPr>
                <w:rFonts w:ascii="Times New Roman" w:eastAsia="Times New Roman" w:hAnsi="Times New Roman" w:cs="Times New Roman"/>
                <w:lang w:eastAsia="ru-RU"/>
              </w:rPr>
              <w:t xml:space="preserve">В.Г. Егорова </w:t>
            </w:r>
          </w:p>
        </w:tc>
        <w:tc>
          <w:tcPr>
            <w:tcW w:w="1430" w:type="dxa"/>
            <w:gridSpan w:val="7"/>
          </w:tcPr>
          <w:p w:rsidR="00CE37C8" w:rsidRPr="00CE37C8" w:rsidRDefault="00CE37C8" w:rsidP="00CE37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E37C8">
              <w:rPr>
                <w:rFonts w:ascii="Times New Roman" w:eastAsia="Times New Roman" w:hAnsi="Times New Roman" w:cs="Times New Roman"/>
                <w:lang w:eastAsia="ru-RU"/>
              </w:rPr>
              <w:t>I кв.</w:t>
            </w:r>
          </w:p>
          <w:p w:rsidR="00CE37C8" w:rsidRPr="00CE37C8" w:rsidRDefault="00CE37C8" w:rsidP="00CE37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E37C8">
              <w:rPr>
                <w:rFonts w:ascii="Times New Roman" w:eastAsia="Times New Roman" w:hAnsi="Times New Roman" w:cs="Times New Roman"/>
                <w:lang w:eastAsia="ru-RU"/>
              </w:rPr>
              <w:t>2024 г.</w:t>
            </w:r>
          </w:p>
        </w:tc>
        <w:tc>
          <w:tcPr>
            <w:tcW w:w="1216" w:type="dxa"/>
            <w:gridSpan w:val="4"/>
          </w:tcPr>
          <w:p w:rsidR="00CE37C8" w:rsidRPr="00CE37C8" w:rsidRDefault="00CE37C8" w:rsidP="00CE37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E37C8">
              <w:rPr>
                <w:rFonts w:ascii="Times New Roman" w:eastAsia="Times New Roman" w:hAnsi="Times New Roman" w:cs="Times New Roman"/>
                <w:lang w:eastAsia="ru-RU"/>
              </w:rPr>
              <w:t>IV кв.</w:t>
            </w:r>
          </w:p>
          <w:p w:rsidR="00CE37C8" w:rsidRPr="00CE37C8" w:rsidRDefault="00CE37C8" w:rsidP="00CE37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E37C8">
              <w:rPr>
                <w:rFonts w:ascii="Times New Roman" w:eastAsia="Times New Roman" w:hAnsi="Times New Roman" w:cs="Times New Roman"/>
                <w:lang w:eastAsia="ru-RU"/>
              </w:rPr>
              <w:t>2024 г.</w:t>
            </w:r>
          </w:p>
        </w:tc>
        <w:tc>
          <w:tcPr>
            <w:tcW w:w="5095" w:type="dxa"/>
            <w:gridSpan w:val="8"/>
          </w:tcPr>
          <w:p w:rsidR="00CE37C8" w:rsidRPr="00CE37C8" w:rsidRDefault="00CE37C8" w:rsidP="00CE37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E37C8">
              <w:rPr>
                <w:rFonts w:ascii="Times New Roman" w:eastAsia="Times New Roman" w:hAnsi="Times New Roman" w:cs="Times New Roman"/>
                <w:lang w:eastAsia="ru-RU"/>
              </w:rPr>
              <w:t xml:space="preserve">Будет изучена суть и значение понятий «критическое мышление», «критический </w:t>
            </w:r>
            <w:proofErr w:type="spellStart"/>
            <w:r w:rsidRPr="00CE37C8">
              <w:rPr>
                <w:rFonts w:ascii="Times New Roman" w:eastAsia="Times New Roman" w:hAnsi="Times New Roman" w:cs="Times New Roman"/>
                <w:lang w:eastAsia="ru-RU"/>
              </w:rPr>
              <w:t>вокабуляр</w:t>
            </w:r>
            <w:proofErr w:type="spellEnd"/>
            <w:r w:rsidRPr="00CE37C8">
              <w:rPr>
                <w:rFonts w:ascii="Times New Roman" w:eastAsia="Times New Roman" w:hAnsi="Times New Roman" w:cs="Times New Roman"/>
                <w:lang w:eastAsia="ru-RU"/>
              </w:rPr>
              <w:t xml:space="preserve">», определены способы их формирования у обучающихся в процессе обучения иностранному языку. Планируется разработка дидактических материалов для организации учебной деятельности обучающихся, направленной на развитие их критического </w:t>
            </w:r>
            <w:proofErr w:type="spellStart"/>
            <w:r w:rsidRPr="00CE37C8">
              <w:rPr>
                <w:rFonts w:ascii="Times New Roman" w:eastAsia="Times New Roman" w:hAnsi="Times New Roman" w:cs="Times New Roman"/>
                <w:lang w:eastAsia="ru-RU"/>
              </w:rPr>
              <w:t>вокабуляра</w:t>
            </w:r>
            <w:proofErr w:type="spellEnd"/>
            <w:r w:rsidRPr="00CE37C8">
              <w:rPr>
                <w:rFonts w:ascii="Times New Roman" w:eastAsia="Times New Roman" w:hAnsi="Times New Roman" w:cs="Times New Roman"/>
                <w:lang w:eastAsia="ru-RU"/>
              </w:rPr>
              <w:t xml:space="preserve"> и усовершенствование умений критически мыслить.</w:t>
            </w:r>
          </w:p>
        </w:tc>
        <w:tc>
          <w:tcPr>
            <w:tcW w:w="1786" w:type="dxa"/>
            <w:gridSpan w:val="3"/>
          </w:tcPr>
          <w:p w:rsidR="00CE37C8" w:rsidRPr="00CE37C8" w:rsidRDefault="00CE37C8" w:rsidP="00CE37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E37C8">
              <w:rPr>
                <w:rFonts w:ascii="Times New Roman" w:eastAsia="Times New Roman" w:hAnsi="Times New Roman" w:cs="Times New Roman"/>
                <w:lang w:eastAsia="ru-RU"/>
              </w:rPr>
              <w:t>Доклад,</w:t>
            </w:r>
          </w:p>
          <w:p w:rsidR="00CE37C8" w:rsidRPr="00CE37C8" w:rsidRDefault="00CE37C8" w:rsidP="00CE37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E37C8">
              <w:rPr>
                <w:rFonts w:ascii="Times New Roman" w:eastAsia="Times New Roman" w:hAnsi="Times New Roman" w:cs="Times New Roman"/>
                <w:lang w:eastAsia="ru-RU"/>
              </w:rPr>
              <w:t>научная публикация</w:t>
            </w:r>
          </w:p>
        </w:tc>
      </w:tr>
      <w:tr w:rsidR="00970D13" w:rsidRPr="00CE37C8" w:rsidTr="00970D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gridAfter w:val="2"/>
          <w:wAfter w:w="59" w:type="dxa"/>
          <w:trHeight w:val="749"/>
        </w:trPr>
        <w:tc>
          <w:tcPr>
            <w:tcW w:w="4102" w:type="dxa"/>
            <w:gridSpan w:val="8"/>
          </w:tcPr>
          <w:p w:rsidR="00CE37C8" w:rsidRPr="00CE37C8" w:rsidRDefault="00CE37C8" w:rsidP="00CE37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E37C8">
              <w:rPr>
                <w:rFonts w:ascii="Times New Roman" w:eastAsia="Times New Roman" w:hAnsi="Times New Roman" w:cs="Times New Roman"/>
                <w:lang w:eastAsia="ru-RU"/>
              </w:rPr>
              <w:t>Подтема</w:t>
            </w:r>
            <w:proofErr w:type="spellEnd"/>
            <w:r w:rsidRPr="00CE37C8">
              <w:rPr>
                <w:rFonts w:ascii="Times New Roman" w:eastAsia="Times New Roman" w:hAnsi="Times New Roman" w:cs="Times New Roman"/>
                <w:lang w:eastAsia="ru-RU"/>
              </w:rPr>
              <w:t xml:space="preserve">: Видеоматериалы </w:t>
            </w:r>
            <w:proofErr w:type="spellStart"/>
            <w:r w:rsidRPr="00CE37C8">
              <w:rPr>
                <w:rFonts w:ascii="Times New Roman" w:eastAsia="Times New Roman" w:hAnsi="Times New Roman" w:cs="Times New Roman"/>
                <w:lang w:eastAsia="ru-RU"/>
              </w:rPr>
              <w:t>Ted</w:t>
            </w:r>
            <w:proofErr w:type="spellEnd"/>
            <w:r w:rsidRPr="00CE37C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CE37C8">
              <w:rPr>
                <w:rFonts w:ascii="Times New Roman" w:eastAsia="Times New Roman" w:hAnsi="Times New Roman" w:cs="Times New Roman"/>
                <w:lang w:eastAsia="ru-RU"/>
              </w:rPr>
              <w:t>Talks</w:t>
            </w:r>
            <w:proofErr w:type="spellEnd"/>
            <w:r w:rsidRPr="00CE37C8">
              <w:rPr>
                <w:rFonts w:ascii="Times New Roman" w:eastAsia="Times New Roman" w:hAnsi="Times New Roman" w:cs="Times New Roman"/>
                <w:lang w:eastAsia="ru-RU"/>
              </w:rPr>
              <w:t xml:space="preserve"> как образовательный инструмент в обучении иностранному языку в высшей школе</w:t>
            </w:r>
          </w:p>
        </w:tc>
        <w:tc>
          <w:tcPr>
            <w:tcW w:w="2405" w:type="dxa"/>
            <w:gridSpan w:val="9"/>
          </w:tcPr>
          <w:p w:rsidR="00CE37C8" w:rsidRPr="00CE37C8" w:rsidRDefault="00CE37C8" w:rsidP="00CE37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E37C8">
              <w:rPr>
                <w:rFonts w:ascii="Times New Roman" w:eastAsia="Times New Roman" w:hAnsi="Times New Roman" w:cs="Times New Roman"/>
                <w:lang w:eastAsia="ru-RU"/>
              </w:rPr>
              <w:t xml:space="preserve">доц. </w:t>
            </w:r>
          </w:p>
          <w:p w:rsidR="00CE37C8" w:rsidRPr="00CE37C8" w:rsidRDefault="00CE37C8" w:rsidP="00CE37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E37C8">
              <w:rPr>
                <w:rFonts w:ascii="Times New Roman" w:eastAsia="Times New Roman" w:hAnsi="Times New Roman" w:cs="Times New Roman"/>
                <w:lang w:eastAsia="ru-RU"/>
              </w:rPr>
              <w:t xml:space="preserve">Е.В. </w:t>
            </w:r>
            <w:proofErr w:type="spellStart"/>
            <w:r w:rsidRPr="00CE37C8">
              <w:rPr>
                <w:rFonts w:ascii="Times New Roman" w:eastAsia="Times New Roman" w:hAnsi="Times New Roman" w:cs="Times New Roman"/>
                <w:lang w:eastAsia="ru-RU"/>
              </w:rPr>
              <w:t>Соловьянова</w:t>
            </w:r>
            <w:proofErr w:type="spellEnd"/>
            <w:r w:rsidRPr="00CE37C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430" w:type="dxa"/>
            <w:gridSpan w:val="7"/>
          </w:tcPr>
          <w:p w:rsidR="00CE37C8" w:rsidRPr="00CE37C8" w:rsidRDefault="00CE37C8" w:rsidP="00CE37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E37C8">
              <w:rPr>
                <w:rFonts w:ascii="Times New Roman" w:eastAsia="Times New Roman" w:hAnsi="Times New Roman" w:cs="Times New Roman"/>
                <w:lang w:eastAsia="ru-RU"/>
              </w:rPr>
              <w:t>I кв.</w:t>
            </w:r>
          </w:p>
          <w:p w:rsidR="00CE37C8" w:rsidRPr="00CE37C8" w:rsidRDefault="00CE37C8" w:rsidP="00CE37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E37C8">
              <w:rPr>
                <w:rFonts w:ascii="Times New Roman" w:eastAsia="Times New Roman" w:hAnsi="Times New Roman" w:cs="Times New Roman"/>
                <w:lang w:eastAsia="ru-RU"/>
              </w:rPr>
              <w:t>2024 г.</w:t>
            </w:r>
          </w:p>
        </w:tc>
        <w:tc>
          <w:tcPr>
            <w:tcW w:w="1216" w:type="dxa"/>
            <w:gridSpan w:val="4"/>
          </w:tcPr>
          <w:p w:rsidR="00CE37C8" w:rsidRPr="00CE37C8" w:rsidRDefault="00CE37C8" w:rsidP="00CE37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E37C8">
              <w:rPr>
                <w:rFonts w:ascii="Times New Roman" w:eastAsia="Times New Roman" w:hAnsi="Times New Roman" w:cs="Times New Roman"/>
                <w:lang w:eastAsia="ru-RU"/>
              </w:rPr>
              <w:t>IV кв.</w:t>
            </w:r>
          </w:p>
          <w:p w:rsidR="00CE37C8" w:rsidRPr="00CE37C8" w:rsidRDefault="00CE37C8" w:rsidP="00CE37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E37C8">
              <w:rPr>
                <w:rFonts w:ascii="Times New Roman" w:eastAsia="Times New Roman" w:hAnsi="Times New Roman" w:cs="Times New Roman"/>
                <w:lang w:eastAsia="ru-RU"/>
              </w:rPr>
              <w:t>2024 г.</w:t>
            </w:r>
          </w:p>
        </w:tc>
        <w:tc>
          <w:tcPr>
            <w:tcW w:w="5095" w:type="dxa"/>
            <w:gridSpan w:val="8"/>
          </w:tcPr>
          <w:p w:rsidR="00CE37C8" w:rsidRPr="00CE37C8" w:rsidRDefault="00CE37C8" w:rsidP="00CE37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E37C8">
              <w:rPr>
                <w:rFonts w:ascii="Times New Roman" w:eastAsia="Times New Roman" w:hAnsi="Times New Roman" w:cs="Times New Roman"/>
                <w:lang w:eastAsia="ru-RU"/>
              </w:rPr>
              <w:t xml:space="preserve">Будет изучено общее понятие научно-популярной лекции, а </w:t>
            </w:r>
            <w:proofErr w:type="gramStart"/>
            <w:r w:rsidRPr="00CE37C8">
              <w:rPr>
                <w:rFonts w:ascii="Times New Roman" w:eastAsia="Times New Roman" w:hAnsi="Times New Roman" w:cs="Times New Roman"/>
                <w:lang w:eastAsia="ru-RU"/>
              </w:rPr>
              <w:t>также  особенности</w:t>
            </w:r>
            <w:proofErr w:type="gramEnd"/>
            <w:r w:rsidRPr="00CE37C8">
              <w:rPr>
                <w:rFonts w:ascii="Times New Roman" w:eastAsia="Times New Roman" w:hAnsi="Times New Roman" w:cs="Times New Roman"/>
                <w:lang w:eastAsia="ru-RU"/>
              </w:rPr>
              <w:t xml:space="preserve"> лекции </w:t>
            </w:r>
            <w:proofErr w:type="spellStart"/>
            <w:r w:rsidRPr="00CE37C8">
              <w:rPr>
                <w:rFonts w:ascii="Times New Roman" w:eastAsia="Times New Roman" w:hAnsi="Times New Roman" w:cs="Times New Roman"/>
                <w:lang w:eastAsia="ru-RU"/>
              </w:rPr>
              <w:t>Ted</w:t>
            </w:r>
            <w:proofErr w:type="spellEnd"/>
            <w:r w:rsidRPr="00CE37C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CE37C8">
              <w:rPr>
                <w:rFonts w:ascii="Times New Roman" w:eastAsia="Times New Roman" w:hAnsi="Times New Roman" w:cs="Times New Roman"/>
                <w:lang w:eastAsia="ru-RU"/>
              </w:rPr>
              <w:t>Talks</w:t>
            </w:r>
            <w:proofErr w:type="spellEnd"/>
            <w:r w:rsidRPr="00CE37C8">
              <w:rPr>
                <w:rFonts w:ascii="Times New Roman" w:eastAsia="Times New Roman" w:hAnsi="Times New Roman" w:cs="Times New Roman"/>
                <w:lang w:eastAsia="ru-RU"/>
              </w:rPr>
              <w:t xml:space="preserve"> как ее жанровой разновидности. Будет представлен алгоритм работы с выступлениями </w:t>
            </w:r>
            <w:proofErr w:type="spellStart"/>
            <w:r w:rsidRPr="00CE37C8">
              <w:rPr>
                <w:rFonts w:ascii="Times New Roman" w:eastAsia="Times New Roman" w:hAnsi="Times New Roman" w:cs="Times New Roman"/>
                <w:lang w:eastAsia="ru-RU"/>
              </w:rPr>
              <w:t>Ted</w:t>
            </w:r>
            <w:proofErr w:type="spellEnd"/>
            <w:r w:rsidRPr="00CE37C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CE37C8">
              <w:rPr>
                <w:rFonts w:ascii="Times New Roman" w:eastAsia="Times New Roman" w:hAnsi="Times New Roman" w:cs="Times New Roman"/>
                <w:lang w:eastAsia="ru-RU"/>
              </w:rPr>
              <w:t>Talks</w:t>
            </w:r>
            <w:proofErr w:type="spellEnd"/>
            <w:r w:rsidRPr="00CE37C8">
              <w:rPr>
                <w:rFonts w:ascii="Times New Roman" w:eastAsia="Times New Roman" w:hAnsi="Times New Roman" w:cs="Times New Roman"/>
                <w:lang w:eastAsia="ru-RU"/>
              </w:rPr>
              <w:t xml:space="preserve"> применительно к обучению иностранному языку. Будут сформулированы основные критерии отбора видеоматериалов с учетом языкового уровня студентов. планируется разработка практических заданий, сопровождающих </w:t>
            </w:r>
            <w:proofErr w:type="spellStart"/>
            <w:r w:rsidRPr="00CE37C8">
              <w:rPr>
                <w:rFonts w:ascii="Times New Roman" w:eastAsia="Times New Roman" w:hAnsi="Times New Roman" w:cs="Times New Roman"/>
                <w:lang w:eastAsia="ru-RU"/>
              </w:rPr>
              <w:t>преддемонстрационный</w:t>
            </w:r>
            <w:proofErr w:type="spellEnd"/>
            <w:r w:rsidRPr="00CE37C8">
              <w:rPr>
                <w:rFonts w:ascii="Times New Roman" w:eastAsia="Times New Roman" w:hAnsi="Times New Roman" w:cs="Times New Roman"/>
                <w:lang w:eastAsia="ru-RU"/>
              </w:rPr>
              <w:t xml:space="preserve">, демонстрационный и </w:t>
            </w:r>
            <w:proofErr w:type="spellStart"/>
            <w:r w:rsidRPr="00CE37C8">
              <w:rPr>
                <w:rFonts w:ascii="Times New Roman" w:eastAsia="Times New Roman" w:hAnsi="Times New Roman" w:cs="Times New Roman"/>
                <w:lang w:eastAsia="ru-RU"/>
              </w:rPr>
              <w:t>последемонстрационный</w:t>
            </w:r>
            <w:proofErr w:type="spellEnd"/>
            <w:r w:rsidRPr="00CE37C8">
              <w:rPr>
                <w:rFonts w:ascii="Times New Roman" w:eastAsia="Times New Roman" w:hAnsi="Times New Roman" w:cs="Times New Roman"/>
                <w:lang w:eastAsia="ru-RU"/>
              </w:rPr>
              <w:t xml:space="preserve"> этапы организации образовательного процесса посредством лекций </w:t>
            </w:r>
            <w:proofErr w:type="spellStart"/>
            <w:r w:rsidRPr="00CE37C8">
              <w:rPr>
                <w:rFonts w:ascii="Times New Roman" w:eastAsia="Times New Roman" w:hAnsi="Times New Roman" w:cs="Times New Roman"/>
                <w:lang w:eastAsia="ru-RU"/>
              </w:rPr>
              <w:t>Ted</w:t>
            </w:r>
            <w:proofErr w:type="spellEnd"/>
            <w:r w:rsidRPr="00CE37C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CE37C8">
              <w:rPr>
                <w:rFonts w:ascii="Times New Roman" w:eastAsia="Times New Roman" w:hAnsi="Times New Roman" w:cs="Times New Roman"/>
                <w:lang w:eastAsia="ru-RU"/>
              </w:rPr>
              <w:t>Talks</w:t>
            </w:r>
            <w:proofErr w:type="spellEnd"/>
            <w:r w:rsidRPr="00CE37C8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</w:p>
        </w:tc>
        <w:tc>
          <w:tcPr>
            <w:tcW w:w="1786" w:type="dxa"/>
            <w:gridSpan w:val="3"/>
          </w:tcPr>
          <w:p w:rsidR="00CE37C8" w:rsidRPr="00CE37C8" w:rsidRDefault="00CE37C8" w:rsidP="00CE37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E37C8">
              <w:rPr>
                <w:rFonts w:ascii="Times New Roman" w:eastAsia="Times New Roman" w:hAnsi="Times New Roman" w:cs="Times New Roman"/>
                <w:lang w:eastAsia="ru-RU"/>
              </w:rPr>
              <w:t>Доклад,</w:t>
            </w:r>
          </w:p>
          <w:p w:rsidR="00CE37C8" w:rsidRPr="00CE37C8" w:rsidRDefault="00CE37C8" w:rsidP="00CE37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E37C8">
              <w:rPr>
                <w:rFonts w:ascii="Times New Roman" w:eastAsia="Times New Roman" w:hAnsi="Times New Roman" w:cs="Times New Roman"/>
                <w:lang w:eastAsia="ru-RU"/>
              </w:rPr>
              <w:t>научная публикация</w:t>
            </w:r>
          </w:p>
        </w:tc>
      </w:tr>
      <w:tr w:rsidR="00970D13" w:rsidRPr="00CE37C8" w:rsidTr="00970D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gridAfter w:val="2"/>
          <w:wAfter w:w="59" w:type="dxa"/>
          <w:trHeight w:val="240"/>
        </w:trPr>
        <w:tc>
          <w:tcPr>
            <w:tcW w:w="410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CE37C8" w:rsidRPr="00CE37C8" w:rsidRDefault="00CE37C8" w:rsidP="00CE37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E37C8">
              <w:rPr>
                <w:rFonts w:ascii="Times New Roman" w:eastAsia="Times New Roman" w:hAnsi="Times New Roman" w:cs="Times New Roman"/>
                <w:lang w:eastAsia="ru-RU"/>
              </w:rPr>
              <w:t>Подтема</w:t>
            </w:r>
            <w:proofErr w:type="spellEnd"/>
            <w:r w:rsidRPr="00CE37C8">
              <w:rPr>
                <w:rFonts w:ascii="Times New Roman" w:eastAsia="Times New Roman" w:hAnsi="Times New Roman" w:cs="Times New Roman"/>
                <w:lang w:eastAsia="ru-RU"/>
              </w:rPr>
              <w:t>: Формирование  грамматического компонента лингвистической компетенции с помощью Интернет-технологий</w:t>
            </w:r>
          </w:p>
        </w:tc>
        <w:tc>
          <w:tcPr>
            <w:tcW w:w="2405" w:type="dxa"/>
            <w:gridSpan w:val="9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CE37C8" w:rsidRPr="00CE37C8" w:rsidRDefault="00CE37C8" w:rsidP="00CE37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E37C8">
              <w:rPr>
                <w:rFonts w:ascii="Times New Roman" w:eastAsia="Times New Roman" w:hAnsi="Times New Roman" w:cs="Times New Roman"/>
                <w:lang w:eastAsia="ru-RU"/>
              </w:rPr>
              <w:t xml:space="preserve">доц. </w:t>
            </w:r>
          </w:p>
          <w:p w:rsidR="00CE37C8" w:rsidRPr="00CE37C8" w:rsidRDefault="00CE37C8" w:rsidP="00CE37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E37C8">
              <w:rPr>
                <w:rFonts w:ascii="Times New Roman" w:eastAsia="Times New Roman" w:hAnsi="Times New Roman" w:cs="Times New Roman"/>
                <w:lang w:eastAsia="ru-RU"/>
              </w:rPr>
              <w:t xml:space="preserve">О.Г. </w:t>
            </w:r>
            <w:proofErr w:type="spellStart"/>
            <w:r w:rsidRPr="00CE37C8">
              <w:rPr>
                <w:rFonts w:ascii="Times New Roman" w:eastAsia="Times New Roman" w:hAnsi="Times New Roman" w:cs="Times New Roman"/>
                <w:lang w:eastAsia="ru-RU"/>
              </w:rPr>
              <w:t>Статник</w:t>
            </w:r>
            <w:proofErr w:type="spellEnd"/>
          </w:p>
        </w:tc>
        <w:tc>
          <w:tcPr>
            <w:tcW w:w="1430" w:type="dxa"/>
            <w:gridSpan w:val="7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CE37C8" w:rsidRPr="00CE37C8" w:rsidRDefault="00CE37C8" w:rsidP="00CE37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E37C8">
              <w:rPr>
                <w:rFonts w:ascii="Times New Roman" w:eastAsia="Times New Roman" w:hAnsi="Times New Roman" w:cs="Times New Roman"/>
                <w:lang w:eastAsia="ru-RU"/>
              </w:rPr>
              <w:t>I кв.</w:t>
            </w:r>
          </w:p>
          <w:p w:rsidR="00CE37C8" w:rsidRPr="00CE37C8" w:rsidRDefault="00CE37C8" w:rsidP="00CE37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E37C8">
              <w:rPr>
                <w:rFonts w:ascii="Times New Roman" w:eastAsia="Times New Roman" w:hAnsi="Times New Roman" w:cs="Times New Roman"/>
                <w:lang w:eastAsia="ru-RU"/>
              </w:rPr>
              <w:t>2024 г.</w:t>
            </w:r>
          </w:p>
        </w:tc>
        <w:tc>
          <w:tcPr>
            <w:tcW w:w="1216" w:type="dxa"/>
            <w:gridSpan w:val="4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CE37C8" w:rsidRPr="00CE37C8" w:rsidRDefault="00CE37C8" w:rsidP="00CE37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E37C8">
              <w:rPr>
                <w:rFonts w:ascii="Times New Roman" w:eastAsia="Times New Roman" w:hAnsi="Times New Roman" w:cs="Times New Roman"/>
                <w:lang w:eastAsia="ru-RU"/>
              </w:rPr>
              <w:t>IV кв.</w:t>
            </w:r>
          </w:p>
          <w:p w:rsidR="00CE37C8" w:rsidRPr="00CE37C8" w:rsidRDefault="00CE37C8" w:rsidP="00CE37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E37C8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5095" w:type="dxa"/>
            <w:gridSpan w:val="8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CE37C8" w:rsidRPr="00CE37C8" w:rsidRDefault="00CE37C8" w:rsidP="00CE37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E37C8">
              <w:rPr>
                <w:rFonts w:ascii="Times New Roman" w:eastAsia="Times New Roman" w:hAnsi="Times New Roman" w:cs="Times New Roman"/>
                <w:lang w:eastAsia="ru-RU"/>
              </w:rPr>
              <w:t>Планируется изучить содержание грамматического компонента лингвистической компетенции, различные приемы работы над грамматическим материалом, проанализировать материал образовательных Интернет-сайтов. В результате исследования предполагается разработать комплекс упражнений, способствующих формированию грамматического компонента.</w:t>
            </w:r>
          </w:p>
        </w:tc>
        <w:tc>
          <w:tcPr>
            <w:tcW w:w="1786" w:type="dxa"/>
            <w:gridSpan w:val="3"/>
          </w:tcPr>
          <w:p w:rsidR="00CE37C8" w:rsidRPr="00CE37C8" w:rsidRDefault="00CE37C8" w:rsidP="00CE37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E37C8">
              <w:rPr>
                <w:rFonts w:ascii="Times New Roman" w:eastAsia="Times New Roman" w:hAnsi="Times New Roman" w:cs="Times New Roman"/>
                <w:lang w:eastAsia="ru-RU"/>
              </w:rPr>
              <w:t>Доклад,</w:t>
            </w:r>
          </w:p>
          <w:p w:rsidR="00CE37C8" w:rsidRPr="00CE37C8" w:rsidRDefault="00CE37C8" w:rsidP="00CE37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E37C8">
              <w:rPr>
                <w:rFonts w:ascii="Times New Roman" w:eastAsia="Times New Roman" w:hAnsi="Times New Roman" w:cs="Times New Roman"/>
                <w:lang w:eastAsia="ru-RU"/>
              </w:rPr>
              <w:t>научная публикация</w:t>
            </w:r>
          </w:p>
        </w:tc>
      </w:tr>
      <w:tr w:rsidR="00970D13" w:rsidRPr="00CE37C8" w:rsidTr="00970D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gridAfter w:val="2"/>
          <w:wAfter w:w="59" w:type="dxa"/>
          <w:trHeight w:val="77"/>
        </w:trPr>
        <w:tc>
          <w:tcPr>
            <w:tcW w:w="4102" w:type="dxa"/>
            <w:gridSpan w:val="8"/>
          </w:tcPr>
          <w:p w:rsidR="00CE37C8" w:rsidRPr="00CE37C8" w:rsidRDefault="00CE37C8" w:rsidP="00CE37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E37C8">
              <w:rPr>
                <w:rFonts w:ascii="Times New Roman" w:eastAsia="Times New Roman" w:hAnsi="Times New Roman" w:cs="Times New Roman"/>
                <w:lang w:eastAsia="ru-RU"/>
              </w:rPr>
              <w:t>Подтема</w:t>
            </w:r>
            <w:proofErr w:type="spellEnd"/>
            <w:r w:rsidRPr="00CE37C8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proofErr w:type="spellStart"/>
            <w:r w:rsidRPr="00CE37C8">
              <w:rPr>
                <w:rFonts w:ascii="Times New Roman" w:eastAsia="Times New Roman" w:hAnsi="Times New Roman" w:cs="Times New Roman"/>
                <w:lang w:eastAsia="ru-RU"/>
              </w:rPr>
              <w:t>Силлабус</w:t>
            </w:r>
            <w:proofErr w:type="spellEnd"/>
            <w:r w:rsidRPr="00CE37C8">
              <w:rPr>
                <w:rFonts w:ascii="Times New Roman" w:eastAsia="Times New Roman" w:hAnsi="Times New Roman" w:cs="Times New Roman"/>
                <w:lang w:eastAsia="ru-RU"/>
              </w:rPr>
              <w:t xml:space="preserve"> в практике преподавания иностранного (английского) языка в вузе</w:t>
            </w:r>
          </w:p>
          <w:p w:rsidR="00CE37C8" w:rsidRPr="00CE37C8" w:rsidRDefault="00CE37C8" w:rsidP="00CE37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5" w:type="dxa"/>
            <w:gridSpan w:val="9"/>
          </w:tcPr>
          <w:p w:rsidR="00CE37C8" w:rsidRPr="00CE37C8" w:rsidRDefault="00CE37C8" w:rsidP="00CE37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E37C8">
              <w:rPr>
                <w:rFonts w:ascii="Times New Roman" w:eastAsia="Times New Roman" w:hAnsi="Times New Roman" w:cs="Times New Roman"/>
                <w:lang w:eastAsia="ru-RU"/>
              </w:rPr>
              <w:t>доц.</w:t>
            </w:r>
          </w:p>
          <w:p w:rsidR="00CE37C8" w:rsidRPr="00CE37C8" w:rsidRDefault="00CE37C8" w:rsidP="00CE37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E37C8">
              <w:rPr>
                <w:rFonts w:ascii="Times New Roman" w:eastAsia="Times New Roman" w:hAnsi="Times New Roman" w:cs="Times New Roman"/>
                <w:lang w:eastAsia="ru-RU"/>
              </w:rPr>
              <w:t xml:space="preserve">О.Ф. </w:t>
            </w:r>
            <w:proofErr w:type="spellStart"/>
            <w:r w:rsidRPr="00CE37C8">
              <w:rPr>
                <w:rFonts w:ascii="Times New Roman" w:eastAsia="Times New Roman" w:hAnsi="Times New Roman" w:cs="Times New Roman"/>
                <w:lang w:eastAsia="ru-RU"/>
              </w:rPr>
              <w:t>Задобривская</w:t>
            </w:r>
            <w:proofErr w:type="spellEnd"/>
          </w:p>
        </w:tc>
        <w:tc>
          <w:tcPr>
            <w:tcW w:w="1430" w:type="dxa"/>
            <w:gridSpan w:val="7"/>
          </w:tcPr>
          <w:p w:rsidR="00CE37C8" w:rsidRPr="00CE37C8" w:rsidRDefault="00CE37C8" w:rsidP="00CE37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E37C8">
              <w:rPr>
                <w:rFonts w:ascii="Times New Roman" w:eastAsia="Times New Roman" w:hAnsi="Times New Roman" w:cs="Times New Roman"/>
                <w:lang w:eastAsia="ru-RU"/>
              </w:rPr>
              <w:t>I кв.</w:t>
            </w:r>
          </w:p>
          <w:p w:rsidR="00CE37C8" w:rsidRPr="00CE37C8" w:rsidRDefault="00CE37C8" w:rsidP="00CE37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E37C8">
              <w:rPr>
                <w:rFonts w:ascii="Times New Roman" w:eastAsia="Times New Roman" w:hAnsi="Times New Roman" w:cs="Times New Roman"/>
                <w:lang w:eastAsia="ru-RU"/>
              </w:rPr>
              <w:t>2024 г.</w:t>
            </w:r>
          </w:p>
        </w:tc>
        <w:tc>
          <w:tcPr>
            <w:tcW w:w="1216" w:type="dxa"/>
            <w:gridSpan w:val="4"/>
          </w:tcPr>
          <w:p w:rsidR="00CE37C8" w:rsidRPr="00CE37C8" w:rsidRDefault="00CE37C8" w:rsidP="00CE37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E37C8">
              <w:rPr>
                <w:rFonts w:ascii="Times New Roman" w:eastAsia="Times New Roman" w:hAnsi="Times New Roman" w:cs="Times New Roman"/>
                <w:lang w:eastAsia="ru-RU"/>
              </w:rPr>
              <w:t>IV кв.</w:t>
            </w:r>
          </w:p>
          <w:p w:rsidR="00CE37C8" w:rsidRPr="00CE37C8" w:rsidRDefault="00CE37C8" w:rsidP="00CE37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E37C8">
              <w:rPr>
                <w:rFonts w:ascii="Times New Roman" w:eastAsia="Times New Roman" w:hAnsi="Times New Roman" w:cs="Times New Roman"/>
                <w:lang w:eastAsia="ru-RU"/>
              </w:rPr>
              <w:t>2024 г.</w:t>
            </w:r>
          </w:p>
        </w:tc>
        <w:tc>
          <w:tcPr>
            <w:tcW w:w="5095" w:type="dxa"/>
            <w:gridSpan w:val="8"/>
          </w:tcPr>
          <w:p w:rsidR="00CE37C8" w:rsidRPr="00CE37C8" w:rsidRDefault="00CE37C8" w:rsidP="00CE37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E37C8">
              <w:rPr>
                <w:rFonts w:ascii="Times New Roman" w:eastAsia="Times New Roman" w:hAnsi="Times New Roman" w:cs="Times New Roman"/>
                <w:lang w:eastAsia="ru-RU"/>
              </w:rPr>
              <w:t xml:space="preserve">Будет представлен </w:t>
            </w:r>
            <w:proofErr w:type="spellStart"/>
            <w:r w:rsidRPr="00CE37C8">
              <w:rPr>
                <w:rFonts w:ascii="Times New Roman" w:eastAsia="Times New Roman" w:hAnsi="Times New Roman" w:cs="Times New Roman"/>
                <w:lang w:eastAsia="ru-RU"/>
              </w:rPr>
              <w:t>силлабус</w:t>
            </w:r>
            <w:proofErr w:type="spellEnd"/>
            <w:r w:rsidRPr="00CE37C8">
              <w:rPr>
                <w:rFonts w:ascii="Times New Roman" w:eastAsia="Times New Roman" w:hAnsi="Times New Roman" w:cs="Times New Roman"/>
                <w:lang w:eastAsia="ru-RU"/>
              </w:rPr>
              <w:t>, который выполняет множество функций как во время занятий в аудитории, так и за ее пределами. Предметом исследования является процесс совершенствования навыков и умений при изучении темы “</w:t>
            </w:r>
            <w:proofErr w:type="spellStart"/>
            <w:r w:rsidRPr="00CE37C8">
              <w:rPr>
                <w:rFonts w:ascii="Times New Roman" w:eastAsia="Times New Roman" w:hAnsi="Times New Roman" w:cs="Times New Roman"/>
                <w:lang w:eastAsia="ru-RU"/>
              </w:rPr>
              <w:t>Difficult</w:t>
            </w:r>
            <w:proofErr w:type="spellEnd"/>
            <w:r w:rsidRPr="00CE37C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CE37C8">
              <w:rPr>
                <w:rFonts w:ascii="Times New Roman" w:eastAsia="Times New Roman" w:hAnsi="Times New Roman" w:cs="Times New Roman"/>
                <w:lang w:eastAsia="ru-RU"/>
              </w:rPr>
              <w:t>Children</w:t>
            </w:r>
            <w:proofErr w:type="spellEnd"/>
            <w:r w:rsidRPr="00CE37C8">
              <w:rPr>
                <w:rFonts w:ascii="Times New Roman" w:eastAsia="Times New Roman" w:hAnsi="Times New Roman" w:cs="Times New Roman"/>
                <w:lang w:eastAsia="ru-RU"/>
              </w:rPr>
              <w:t>” в рамках дисциплины «Практика устной и письменной речи (английский язык)» обучающимися на ступени высшего образования.</w:t>
            </w:r>
          </w:p>
        </w:tc>
        <w:tc>
          <w:tcPr>
            <w:tcW w:w="1786" w:type="dxa"/>
            <w:gridSpan w:val="3"/>
          </w:tcPr>
          <w:p w:rsidR="00CE37C8" w:rsidRPr="00CE37C8" w:rsidRDefault="00CE37C8" w:rsidP="00CE37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E37C8">
              <w:rPr>
                <w:rFonts w:ascii="Times New Roman" w:eastAsia="Times New Roman" w:hAnsi="Times New Roman" w:cs="Times New Roman"/>
                <w:lang w:eastAsia="ru-RU"/>
              </w:rPr>
              <w:t>Доклад,</w:t>
            </w:r>
          </w:p>
          <w:p w:rsidR="00CE37C8" w:rsidRPr="00CE37C8" w:rsidRDefault="00CE37C8" w:rsidP="00CE37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E37C8">
              <w:rPr>
                <w:rFonts w:ascii="Times New Roman" w:eastAsia="Times New Roman" w:hAnsi="Times New Roman" w:cs="Times New Roman"/>
                <w:lang w:eastAsia="ru-RU"/>
              </w:rPr>
              <w:t>научная публикация</w:t>
            </w:r>
          </w:p>
        </w:tc>
      </w:tr>
      <w:tr w:rsidR="00970D13" w:rsidRPr="00CE37C8" w:rsidTr="00970D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gridAfter w:val="2"/>
          <w:wAfter w:w="59" w:type="dxa"/>
          <w:trHeight w:val="77"/>
        </w:trPr>
        <w:tc>
          <w:tcPr>
            <w:tcW w:w="4102" w:type="dxa"/>
            <w:gridSpan w:val="8"/>
          </w:tcPr>
          <w:p w:rsidR="00CE37C8" w:rsidRPr="00CE37C8" w:rsidRDefault="00CE37C8" w:rsidP="00CE37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E37C8">
              <w:rPr>
                <w:rFonts w:ascii="Times New Roman" w:eastAsia="Times New Roman" w:hAnsi="Times New Roman" w:cs="Times New Roman"/>
                <w:lang w:eastAsia="ru-RU"/>
              </w:rPr>
              <w:t>Подтема</w:t>
            </w:r>
            <w:proofErr w:type="spellEnd"/>
            <w:r w:rsidRPr="00CE37C8">
              <w:rPr>
                <w:rFonts w:ascii="Times New Roman" w:eastAsia="Times New Roman" w:hAnsi="Times New Roman" w:cs="Times New Roman"/>
                <w:lang w:eastAsia="ru-RU"/>
              </w:rPr>
              <w:t>: Повышение уровня благополучия (</w:t>
            </w:r>
            <w:proofErr w:type="spellStart"/>
            <w:r w:rsidRPr="00CE37C8">
              <w:rPr>
                <w:rFonts w:ascii="Times New Roman" w:eastAsia="Times New Roman" w:hAnsi="Times New Roman" w:cs="Times New Roman"/>
                <w:lang w:eastAsia="ru-RU"/>
              </w:rPr>
              <w:t>well-being</w:t>
            </w:r>
            <w:proofErr w:type="spellEnd"/>
            <w:r w:rsidRPr="00CE37C8">
              <w:rPr>
                <w:rFonts w:ascii="Times New Roman" w:eastAsia="Times New Roman" w:hAnsi="Times New Roman" w:cs="Times New Roman"/>
                <w:lang w:eastAsia="ru-RU"/>
              </w:rPr>
              <w:t>) школьников с помощью активных форм работы на уроке</w:t>
            </w:r>
          </w:p>
          <w:p w:rsidR="00CE37C8" w:rsidRPr="00CE37C8" w:rsidRDefault="00CE37C8" w:rsidP="00CE37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5" w:type="dxa"/>
            <w:gridSpan w:val="9"/>
          </w:tcPr>
          <w:p w:rsidR="00CE37C8" w:rsidRPr="00CE37C8" w:rsidRDefault="00CE37C8" w:rsidP="00CE37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E37C8">
              <w:rPr>
                <w:rFonts w:ascii="Times New Roman" w:eastAsia="Times New Roman" w:hAnsi="Times New Roman" w:cs="Times New Roman"/>
                <w:lang w:eastAsia="ru-RU"/>
              </w:rPr>
              <w:t xml:space="preserve">ст. преп. </w:t>
            </w:r>
          </w:p>
          <w:p w:rsidR="00CE37C8" w:rsidRPr="00CE37C8" w:rsidRDefault="00CE37C8" w:rsidP="00CE37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E37C8">
              <w:rPr>
                <w:rFonts w:ascii="Times New Roman" w:eastAsia="Times New Roman" w:hAnsi="Times New Roman" w:cs="Times New Roman"/>
                <w:lang w:eastAsia="ru-RU"/>
              </w:rPr>
              <w:t xml:space="preserve">А.С. Подолян </w:t>
            </w:r>
          </w:p>
        </w:tc>
        <w:tc>
          <w:tcPr>
            <w:tcW w:w="1430" w:type="dxa"/>
            <w:gridSpan w:val="7"/>
          </w:tcPr>
          <w:p w:rsidR="00CE37C8" w:rsidRPr="00CE37C8" w:rsidRDefault="00CE37C8" w:rsidP="00CE37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E37C8">
              <w:rPr>
                <w:rFonts w:ascii="Times New Roman" w:eastAsia="Times New Roman" w:hAnsi="Times New Roman" w:cs="Times New Roman"/>
                <w:lang w:eastAsia="ru-RU"/>
              </w:rPr>
              <w:t>I кв.</w:t>
            </w:r>
          </w:p>
          <w:p w:rsidR="00CE37C8" w:rsidRPr="00CE37C8" w:rsidRDefault="00CE37C8" w:rsidP="00CE37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E37C8">
              <w:rPr>
                <w:rFonts w:ascii="Times New Roman" w:eastAsia="Times New Roman" w:hAnsi="Times New Roman" w:cs="Times New Roman"/>
                <w:lang w:eastAsia="ru-RU"/>
              </w:rPr>
              <w:t>2024 г.</w:t>
            </w:r>
          </w:p>
        </w:tc>
        <w:tc>
          <w:tcPr>
            <w:tcW w:w="1216" w:type="dxa"/>
            <w:gridSpan w:val="4"/>
          </w:tcPr>
          <w:p w:rsidR="00CE37C8" w:rsidRPr="00CE37C8" w:rsidRDefault="00CE37C8" w:rsidP="00CE37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E37C8">
              <w:rPr>
                <w:rFonts w:ascii="Times New Roman" w:eastAsia="Times New Roman" w:hAnsi="Times New Roman" w:cs="Times New Roman"/>
                <w:lang w:eastAsia="ru-RU"/>
              </w:rPr>
              <w:t>IV кв.</w:t>
            </w:r>
          </w:p>
          <w:p w:rsidR="00CE37C8" w:rsidRPr="00CE37C8" w:rsidRDefault="00CE37C8" w:rsidP="00CE37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E37C8">
              <w:rPr>
                <w:rFonts w:ascii="Times New Roman" w:eastAsia="Times New Roman" w:hAnsi="Times New Roman" w:cs="Times New Roman"/>
                <w:lang w:eastAsia="ru-RU"/>
              </w:rPr>
              <w:t>2024 г.</w:t>
            </w:r>
          </w:p>
        </w:tc>
        <w:tc>
          <w:tcPr>
            <w:tcW w:w="5095" w:type="dxa"/>
            <w:gridSpan w:val="8"/>
          </w:tcPr>
          <w:p w:rsidR="00CE37C8" w:rsidRPr="00CE37C8" w:rsidRDefault="00CE37C8" w:rsidP="00CE37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E37C8">
              <w:rPr>
                <w:rFonts w:ascii="Times New Roman" w:eastAsia="Times New Roman" w:hAnsi="Times New Roman" w:cs="Times New Roman"/>
                <w:lang w:eastAsia="ru-RU"/>
              </w:rPr>
              <w:t>Будут описаны преимущества активных форм работы на уроке, объясняющие целесообразность их использования в целях повышения уровня благополучия школьников; рассмотрена «охота» как активная форма работы на уроке, виды и алгоритм ее организации, а также способ оценки благополучия школьников.</w:t>
            </w:r>
          </w:p>
        </w:tc>
        <w:tc>
          <w:tcPr>
            <w:tcW w:w="1786" w:type="dxa"/>
            <w:gridSpan w:val="3"/>
          </w:tcPr>
          <w:p w:rsidR="00CE37C8" w:rsidRPr="00CE37C8" w:rsidRDefault="00CE37C8" w:rsidP="00CE37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E37C8">
              <w:rPr>
                <w:rFonts w:ascii="Times New Roman" w:eastAsia="Times New Roman" w:hAnsi="Times New Roman" w:cs="Times New Roman"/>
                <w:lang w:eastAsia="ru-RU"/>
              </w:rPr>
              <w:t>Доклад,</w:t>
            </w:r>
          </w:p>
          <w:p w:rsidR="00CE37C8" w:rsidRPr="00CE37C8" w:rsidRDefault="00CE37C8" w:rsidP="00CE37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E37C8">
              <w:rPr>
                <w:rFonts w:ascii="Times New Roman" w:eastAsia="Times New Roman" w:hAnsi="Times New Roman" w:cs="Times New Roman"/>
                <w:lang w:eastAsia="ru-RU"/>
              </w:rPr>
              <w:t>научная публикация,</w:t>
            </w:r>
          </w:p>
          <w:p w:rsidR="00CE37C8" w:rsidRPr="00CE37C8" w:rsidRDefault="00CE37C8" w:rsidP="00CE37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E37C8">
              <w:rPr>
                <w:rFonts w:ascii="Times New Roman" w:eastAsia="Times New Roman" w:hAnsi="Times New Roman" w:cs="Times New Roman"/>
                <w:lang w:eastAsia="ru-RU"/>
              </w:rPr>
              <w:t>глава монографии</w:t>
            </w:r>
          </w:p>
        </w:tc>
      </w:tr>
      <w:tr w:rsidR="00970D13" w:rsidRPr="00CE37C8" w:rsidTr="00970D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gridAfter w:val="2"/>
          <w:wAfter w:w="59" w:type="dxa"/>
          <w:trHeight w:val="77"/>
        </w:trPr>
        <w:tc>
          <w:tcPr>
            <w:tcW w:w="4102" w:type="dxa"/>
            <w:gridSpan w:val="8"/>
          </w:tcPr>
          <w:p w:rsidR="00CE37C8" w:rsidRPr="00CE37C8" w:rsidRDefault="00CE37C8" w:rsidP="00CE37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E37C8">
              <w:rPr>
                <w:rFonts w:ascii="Times New Roman" w:eastAsia="Times New Roman" w:hAnsi="Times New Roman" w:cs="Times New Roman"/>
                <w:lang w:eastAsia="ru-RU"/>
              </w:rPr>
              <w:t>Подтема</w:t>
            </w:r>
            <w:proofErr w:type="spellEnd"/>
            <w:r w:rsidRPr="00CE37C8">
              <w:rPr>
                <w:rFonts w:ascii="Times New Roman" w:eastAsia="Times New Roman" w:hAnsi="Times New Roman" w:cs="Times New Roman"/>
                <w:lang w:eastAsia="ru-RU"/>
              </w:rPr>
              <w:t>: Использование на занятиях по практике устной и письменной речи английского языка автоматизированной корректирующей обратной связи для улучшения навыков письменной речи студентов</w:t>
            </w:r>
          </w:p>
        </w:tc>
        <w:tc>
          <w:tcPr>
            <w:tcW w:w="2405" w:type="dxa"/>
            <w:gridSpan w:val="9"/>
          </w:tcPr>
          <w:p w:rsidR="00CE37C8" w:rsidRPr="00CE37C8" w:rsidRDefault="00CE37C8" w:rsidP="00CE37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E37C8">
              <w:rPr>
                <w:rFonts w:ascii="Times New Roman" w:eastAsia="Times New Roman" w:hAnsi="Times New Roman" w:cs="Times New Roman"/>
                <w:lang w:eastAsia="ru-RU"/>
              </w:rPr>
              <w:t xml:space="preserve">ст. преп. </w:t>
            </w:r>
          </w:p>
          <w:p w:rsidR="00CE37C8" w:rsidRPr="00CE37C8" w:rsidRDefault="00CE37C8" w:rsidP="00CE37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E37C8">
              <w:rPr>
                <w:rFonts w:ascii="Times New Roman" w:eastAsia="Times New Roman" w:hAnsi="Times New Roman" w:cs="Times New Roman"/>
                <w:lang w:eastAsia="ru-RU"/>
              </w:rPr>
              <w:t xml:space="preserve">Н.Л. Мартынюк </w:t>
            </w:r>
          </w:p>
        </w:tc>
        <w:tc>
          <w:tcPr>
            <w:tcW w:w="1430" w:type="dxa"/>
            <w:gridSpan w:val="7"/>
          </w:tcPr>
          <w:p w:rsidR="00CE37C8" w:rsidRPr="00CE37C8" w:rsidRDefault="00CE37C8" w:rsidP="00CE37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E37C8">
              <w:rPr>
                <w:rFonts w:ascii="Times New Roman" w:eastAsia="Times New Roman" w:hAnsi="Times New Roman" w:cs="Times New Roman"/>
                <w:lang w:eastAsia="ru-RU"/>
              </w:rPr>
              <w:t>I кв.</w:t>
            </w:r>
          </w:p>
          <w:p w:rsidR="00CE37C8" w:rsidRPr="00CE37C8" w:rsidRDefault="00CE37C8" w:rsidP="00CE37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E37C8">
              <w:rPr>
                <w:rFonts w:ascii="Times New Roman" w:eastAsia="Times New Roman" w:hAnsi="Times New Roman" w:cs="Times New Roman"/>
                <w:lang w:eastAsia="ru-RU"/>
              </w:rPr>
              <w:t>2024 г.</w:t>
            </w:r>
          </w:p>
        </w:tc>
        <w:tc>
          <w:tcPr>
            <w:tcW w:w="1216" w:type="dxa"/>
            <w:gridSpan w:val="4"/>
          </w:tcPr>
          <w:p w:rsidR="00CE37C8" w:rsidRPr="00CE37C8" w:rsidRDefault="00CE37C8" w:rsidP="00CE37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E37C8">
              <w:rPr>
                <w:rFonts w:ascii="Times New Roman" w:eastAsia="Times New Roman" w:hAnsi="Times New Roman" w:cs="Times New Roman"/>
                <w:lang w:eastAsia="ru-RU"/>
              </w:rPr>
              <w:t>IV кв.</w:t>
            </w:r>
          </w:p>
          <w:p w:rsidR="00CE37C8" w:rsidRPr="00CE37C8" w:rsidRDefault="00CE37C8" w:rsidP="00CE37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E37C8">
              <w:rPr>
                <w:rFonts w:ascii="Times New Roman" w:eastAsia="Times New Roman" w:hAnsi="Times New Roman" w:cs="Times New Roman"/>
                <w:lang w:eastAsia="ru-RU"/>
              </w:rPr>
              <w:t>2024 г.</w:t>
            </w:r>
          </w:p>
        </w:tc>
        <w:tc>
          <w:tcPr>
            <w:tcW w:w="5095" w:type="dxa"/>
            <w:gridSpan w:val="8"/>
          </w:tcPr>
          <w:p w:rsidR="00CE37C8" w:rsidRPr="00CE37C8" w:rsidRDefault="00CE37C8" w:rsidP="00CE37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E37C8">
              <w:rPr>
                <w:rFonts w:ascii="Times New Roman" w:eastAsia="Times New Roman" w:hAnsi="Times New Roman" w:cs="Times New Roman"/>
                <w:lang w:eastAsia="ru-RU"/>
              </w:rPr>
              <w:t>В исследовании будут освящены приемы работы с программой, способствующей автоматизированной корректирующей обратной связи на письменные работы студентов с целью интенсификации навыков письма студентов; рассмотрены этапы и возможности использования на занятиях по практике устной и письменной речи со студентами первого курса.</w:t>
            </w:r>
          </w:p>
        </w:tc>
        <w:tc>
          <w:tcPr>
            <w:tcW w:w="1786" w:type="dxa"/>
            <w:gridSpan w:val="3"/>
          </w:tcPr>
          <w:p w:rsidR="00CE37C8" w:rsidRPr="00CE37C8" w:rsidRDefault="00CE37C8" w:rsidP="00CE37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E37C8">
              <w:rPr>
                <w:rFonts w:ascii="Times New Roman" w:eastAsia="Times New Roman" w:hAnsi="Times New Roman" w:cs="Times New Roman"/>
                <w:lang w:eastAsia="ru-RU"/>
              </w:rPr>
              <w:t>Доклад,</w:t>
            </w:r>
          </w:p>
          <w:p w:rsidR="00CE37C8" w:rsidRPr="00CE37C8" w:rsidRDefault="00CE37C8" w:rsidP="00CE37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E37C8">
              <w:rPr>
                <w:rFonts w:ascii="Times New Roman" w:eastAsia="Times New Roman" w:hAnsi="Times New Roman" w:cs="Times New Roman"/>
                <w:lang w:eastAsia="ru-RU"/>
              </w:rPr>
              <w:t>научная публикация</w:t>
            </w:r>
          </w:p>
        </w:tc>
      </w:tr>
      <w:tr w:rsidR="00CE37C8" w:rsidRPr="00A76023" w:rsidTr="00970D13">
        <w:trPr>
          <w:trHeight w:val="362"/>
        </w:trPr>
        <w:tc>
          <w:tcPr>
            <w:tcW w:w="16093" w:type="dxa"/>
            <w:gridSpan w:val="41"/>
          </w:tcPr>
          <w:p w:rsidR="00CE37C8" w:rsidRPr="00CE37C8" w:rsidRDefault="00CE37C8" w:rsidP="00CE3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CE37C8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Кафедра менеджмента</w:t>
            </w:r>
          </w:p>
        </w:tc>
      </w:tr>
      <w:tr w:rsidR="00CE37C8" w:rsidRPr="00A76023" w:rsidTr="00970D13">
        <w:trPr>
          <w:trHeight w:val="283"/>
        </w:trPr>
        <w:tc>
          <w:tcPr>
            <w:tcW w:w="16093" w:type="dxa"/>
            <w:gridSpan w:val="41"/>
          </w:tcPr>
          <w:p w:rsidR="00CE37C8" w:rsidRPr="00CE37C8" w:rsidRDefault="00CE37C8" w:rsidP="00CE3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CE37C8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 xml:space="preserve">Тема: «Развитие экономики как основа </w:t>
            </w:r>
            <w:proofErr w:type="spellStart"/>
            <w:r w:rsidRPr="00CE37C8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народосбережения</w:t>
            </w:r>
            <w:proofErr w:type="spellEnd"/>
            <w:r w:rsidRPr="00CE37C8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 xml:space="preserve"> Республики» (2022 – 2026 гг.)</w:t>
            </w:r>
          </w:p>
        </w:tc>
      </w:tr>
      <w:tr w:rsidR="00CE37C8" w:rsidRPr="00A76023" w:rsidTr="00970D13">
        <w:trPr>
          <w:trHeight w:val="283"/>
        </w:trPr>
        <w:tc>
          <w:tcPr>
            <w:tcW w:w="3260" w:type="dxa"/>
            <w:gridSpan w:val="3"/>
          </w:tcPr>
          <w:p w:rsidR="00CE37C8" w:rsidRPr="00CE37C8" w:rsidRDefault="00CE37C8" w:rsidP="00CE37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E37C8">
              <w:rPr>
                <w:rFonts w:ascii="Times New Roman" w:eastAsia="Times New Roman" w:hAnsi="Times New Roman" w:cs="Times New Roman"/>
                <w:lang w:eastAsia="ru-RU"/>
              </w:rPr>
              <w:t>Подтема</w:t>
            </w:r>
            <w:proofErr w:type="spellEnd"/>
            <w:r w:rsidRPr="00CE37C8">
              <w:rPr>
                <w:rFonts w:ascii="Times New Roman" w:eastAsia="Times New Roman" w:hAnsi="Times New Roman" w:cs="Times New Roman"/>
                <w:lang w:eastAsia="ru-RU"/>
              </w:rPr>
              <w:t>: Адаптация предприятий к новым условиям хозяйствования как фактор их финансовой устойчивости</w:t>
            </w:r>
          </w:p>
        </w:tc>
        <w:tc>
          <w:tcPr>
            <w:tcW w:w="1985" w:type="dxa"/>
            <w:gridSpan w:val="7"/>
          </w:tcPr>
          <w:p w:rsidR="00CE37C8" w:rsidRPr="00CE37C8" w:rsidRDefault="00CE37C8" w:rsidP="00CE37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37C8">
              <w:rPr>
                <w:rFonts w:ascii="Times New Roman" w:eastAsia="Times New Roman" w:hAnsi="Times New Roman" w:cs="Times New Roman"/>
                <w:lang w:eastAsia="ru-RU"/>
              </w:rPr>
              <w:t>проф.</w:t>
            </w:r>
          </w:p>
          <w:p w:rsidR="00CE37C8" w:rsidRPr="00CE37C8" w:rsidRDefault="00CE37C8" w:rsidP="00CE37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37C8">
              <w:rPr>
                <w:rFonts w:ascii="Times New Roman" w:eastAsia="Times New Roman" w:hAnsi="Times New Roman" w:cs="Times New Roman"/>
                <w:lang w:eastAsia="ru-RU"/>
              </w:rPr>
              <w:t xml:space="preserve">М.И. </w:t>
            </w:r>
            <w:proofErr w:type="spellStart"/>
            <w:r w:rsidRPr="00CE37C8">
              <w:rPr>
                <w:rFonts w:ascii="Times New Roman" w:eastAsia="Times New Roman" w:hAnsi="Times New Roman" w:cs="Times New Roman"/>
                <w:lang w:eastAsia="ru-RU"/>
              </w:rPr>
              <w:t>Трач</w:t>
            </w:r>
            <w:proofErr w:type="spellEnd"/>
          </w:p>
          <w:p w:rsidR="00CE37C8" w:rsidRPr="00CE37C8" w:rsidRDefault="00CE37C8" w:rsidP="00CE37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37C8">
              <w:rPr>
                <w:rFonts w:ascii="Times New Roman" w:eastAsia="Times New Roman" w:hAnsi="Times New Roman" w:cs="Times New Roman"/>
                <w:lang w:eastAsia="ru-RU"/>
              </w:rPr>
              <w:t>доц.</w:t>
            </w:r>
          </w:p>
          <w:p w:rsidR="00CE37C8" w:rsidRPr="00CE37C8" w:rsidRDefault="00CE37C8" w:rsidP="00CE37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37C8">
              <w:rPr>
                <w:rFonts w:ascii="Times New Roman" w:eastAsia="Times New Roman" w:hAnsi="Times New Roman" w:cs="Times New Roman"/>
                <w:lang w:eastAsia="ru-RU"/>
              </w:rPr>
              <w:t xml:space="preserve">Д.М. </w:t>
            </w:r>
            <w:proofErr w:type="spellStart"/>
            <w:r w:rsidRPr="00CE37C8">
              <w:rPr>
                <w:rFonts w:ascii="Times New Roman" w:eastAsia="Times New Roman" w:hAnsi="Times New Roman" w:cs="Times New Roman"/>
                <w:lang w:eastAsia="ru-RU"/>
              </w:rPr>
              <w:t>Трач</w:t>
            </w:r>
            <w:proofErr w:type="spellEnd"/>
            <w:r w:rsidRPr="00CE37C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077" w:type="dxa"/>
            <w:gridSpan w:val="6"/>
          </w:tcPr>
          <w:p w:rsidR="00CE37C8" w:rsidRPr="00CE37C8" w:rsidRDefault="00CE37C8" w:rsidP="00CE3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37C8">
              <w:rPr>
                <w:rFonts w:ascii="Times New Roman" w:eastAsia="Times New Roman" w:hAnsi="Times New Roman" w:cs="Times New Roman"/>
                <w:lang w:eastAsia="ru-RU"/>
              </w:rPr>
              <w:t>I кв.</w:t>
            </w:r>
          </w:p>
          <w:p w:rsidR="00CE37C8" w:rsidRPr="00CE37C8" w:rsidRDefault="00CE37C8" w:rsidP="00CE3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37C8">
              <w:rPr>
                <w:rFonts w:ascii="Times New Roman" w:eastAsia="Times New Roman" w:hAnsi="Times New Roman" w:cs="Times New Roman"/>
                <w:lang w:eastAsia="ru-RU"/>
              </w:rPr>
              <w:t>2024 г.</w:t>
            </w:r>
          </w:p>
        </w:tc>
        <w:tc>
          <w:tcPr>
            <w:tcW w:w="1442" w:type="dxa"/>
            <w:gridSpan w:val="6"/>
          </w:tcPr>
          <w:p w:rsidR="00CE37C8" w:rsidRPr="00CE37C8" w:rsidRDefault="00CE37C8" w:rsidP="00CE3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37C8">
              <w:rPr>
                <w:rFonts w:ascii="Times New Roman" w:eastAsia="Times New Roman" w:hAnsi="Times New Roman" w:cs="Times New Roman"/>
                <w:lang w:eastAsia="ru-RU"/>
              </w:rPr>
              <w:t>IV кв.</w:t>
            </w:r>
          </w:p>
          <w:p w:rsidR="00CE37C8" w:rsidRPr="00CE37C8" w:rsidRDefault="00CE37C8" w:rsidP="00CE3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37C8">
              <w:rPr>
                <w:rFonts w:ascii="Times New Roman" w:eastAsia="Times New Roman" w:hAnsi="Times New Roman" w:cs="Times New Roman"/>
                <w:lang w:eastAsia="ru-RU"/>
              </w:rPr>
              <w:t>2024 г.</w:t>
            </w:r>
          </w:p>
        </w:tc>
        <w:tc>
          <w:tcPr>
            <w:tcW w:w="4297" w:type="dxa"/>
            <w:gridSpan w:val="8"/>
          </w:tcPr>
          <w:p w:rsidR="00CE37C8" w:rsidRPr="00CE37C8" w:rsidRDefault="00CE37C8" w:rsidP="00CE37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E37C8">
              <w:rPr>
                <w:rFonts w:ascii="Times New Roman" w:eastAsia="Times New Roman" w:hAnsi="Times New Roman" w:cs="Times New Roman"/>
                <w:lang w:eastAsia="ru-RU"/>
              </w:rPr>
              <w:t>Анализ внутренней и внешней среды деятельности предприятий и выработка рекомендаций к ним</w:t>
            </w:r>
          </w:p>
        </w:tc>
        <w:tc>
          <w:tcPr>
            <w:tcW w:w="4032" w:type="dxa"/>
            <w:gridSpan w:val="11"/>
          </w:tcPr>
          <w:p w:rsidR="00CE37C8" w:rsidRPr="00CE37C8" w:rsidRDefault="00CE37C8" w:rsidP="00CE37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E37C8">
              <w:rPr>
                <w:rFonts w:ascii="Times New Roman" w:eastAsia="Times New Roman" w:hAnsi="Times New Roman" w:cs="Times New Roman"/>
                <w:lang w:eastAsia="ru-RU"/>
              </w:rPr>
              <w:t>Использование материалов в процессе подготовки докторской диссертации. Подготовка научных публикаций. Использование в учебном процессе, в подготовке научных кадров, процессе руководства научно-исследовательской работой студентов, в процессе руководства выпускными квалификационными работами. Подготовка докладов на научно-практические конференции и научные семинары кафедры.</w:t>
            </w:r>
          </w:p>
        </w:tc>
      </w:tr>
      <w:tr w:rsidR="00CE37C8" w:rsidRPr="00A76023" w:rsidTr="00970D13">
        <w:trPr>
          <w:trHeight w:val="283"/>
        </w:trPr>
        <w:tc>
          <w:tcPr>
            <w:tcW w:w="3260" w:type="dxa"/>
            <w:gridSpan w:val="3"/>
          </w:tcPr>
          <w:p w:rsidR="00CE37C8" w:rsidRPr="00CE37C8" w:rsidRDefault="00CE37C8" w:rsidP="00CE37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E37C8">
              <w:rPr>
                <w:rFonts w:ascii="Times New Roman" w:eastAsia="Times New Roman" w:hAnsi="Times New Roman" w:cs="Times New Roman"/>
                <w:lang w:eastAsia="ru-RU"/>
              </w:rPr>
              <w:t>Подтема</w:t>
            </w:r>
            <w:proofErr w:type="spellEnd"/>
            <w:r w:rsidRPr="00CE37C8">
              <w:rPr>
                <w:rFonts w:ascii="Times New Roman" w:eastAsia="Times New Roman" w:hAnsi="Times New Roman" w:cs="Times New Roman"/>
                <w:lang w:eastAsia="ru-RU"/>
              </w:rPr>
              <w:t>: Оптимизация организаций образования Северного региона</w:t>
            </w:r>
          </w:p>
        </w:tc>
        <w:tc>
          <w:tcPr>
            <w:tcW w:w="1985" w:type="dxa"/>
            <w:gridSpan w:val="7"/>
          </w:tcPr>
          <w:p w:rsidR="00CE37C8" w:rsidRPr="00CE37C8" w:rsidRDefault="00CE37C8" w:rsidP="00CE37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37C8">
              <w:rPr>
                <w:rFonts w:ascii="Times New Roman" w:eastAsia="Times New Roman" w:hAnsi="Times New Roman" w:cs="Times New Roman"/>
                <w:lang w:eastAsia="ru-RU"/>
              </w:rPr>
              <w:t>доц.</w:t>
            </w:r>
          </w:p>
          <w:p w:rsidR="00CE37C8" w:rsidRPr="00CE37C8" w:rsidRDefault="00CE37C8" w:rsidP="00CE37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37C8">
              <w:rPr>
                <w:rFonts w:ascii="Times New Roman" w:eastAsia="Times New Roman" w:hAnsi="Times New Roman" w:cs="Times New Roman"/>
                <w:lang w:eastAsia="ru-RU"/>
              </w:rPr>
              <w:t xml:space="preserve">Г.М. </w:t>
            </w:r>
            <w:proofErr w:type="spellStart"/>
            <w:r w:rsidRPr="00CE37C8">
              <w:rPr>
                <w:rFonts w:ascii="Times New Roman" w:eastAsia="Times New Roman" w:hAnsi="Times New Roman" w:cs="Times New Roman"/>
                <w:lang w:eastAsia="ru-RU"/>
              </w:rPr>
              <w:t>Брадик</w:t>
            </w:r>
            <w:proofErr w:type="spellEnd"/>
          </w:p>
        </w:tc>
        <w:tc>
          <w:tcPr>
            <w:tcW w:w="1077" w:type="dxa"/>
            <w:gridSpan w:val="6"/>
          </w:tcPr>
          <w:p w:rsidR="00CE37C8" w:rsidRPr="00CE37C8" w:rsidRDefault="00CE37C8" w:rsidP="00CE3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37C8">
              <w:rPr>
                <w:rFonts w:ascii="Times New Roman" w:eastAsia="Times New Roman" w:hAnsi="Times New Roman" w:cs="Times New Roman"/>
                <w:lang w:eastAsia="ru-RU"/>
              </w:rPr>
              <w:t>I кв.</w:t>
            </w:r>
          </w:p>
          <w:p w:rsidR="00CE37C8" w:rsidRPr="00CE37C8" w:rsidRDefault="00CE37C8" w:rsidP="00CE3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37C8">
              <w:rPr>
                <w:rFonts w:ascii="Times New Roman" w:eastAsia="Times New Roman" w:hAnsi="Times New Roman" w:cs="Times New Roman"/>
                <w:lang w:eastAsia="ru-RU"/>
              </w:rPr>
              <w:t>2024 г.</w:t>
            </w:r>
          </w:p>
        </w:tc>
        <w:tc>
          <w:tcPr>
            <w:tcW w:w="1442" w:type="dxa"/>
            <w:gridSpan w:val="6"/>
          </w:tcPr>
          <w:p w:rsidR="00CE37C8" w:rsidRPr="00CE37C8" w:rsidRDefault="00CE37C8" w:rsidP="00CE3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37C8">
              <w:rPr>
                <w:rFonts w:ascii="Times New Roman" w:eastAsia="Times New Roman" w:hAnsi="Times New Roman" w:cs="Times New Roman"/>
                <w:lang w:eastAsia="ru-RU"/>
              </w:rPr>
              <w:t>IV кв.</w:t>
            </w:r>
          </w:p>
          <w:p w:rsidR="00CE37C8" w:rsidRPr="00CE37C8" w:rsidRDefault="00CE37C8" w:rsidP="00CE3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37C8">
              <w:rPr>
                <w:rFonts w:ascii="Times New Roman" w:eastAsia="Times New Roman" w:hAnsi="Times New Roman" w:cs="Times New Roman"/>
                <w:lang w:eastAsia="ru-RU"/>
              </w:rPr>
              <w:t>2024 г.</w:t>
            </w:r>
          </w:p>
        </w:tc>
        <w:tc>
          <w:tcPr>
            <w:tcW w:w="4297" w:type="dxa"/>
            <w:gridSpan w:val="8"/>
          </w:tcPr>
          <w:p w:rsidR="00CE37C8" w:rsidRPr="00CE37C8" w:rsidRDefault="00CE37C8" w:rsidP="00CE37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E37C8">
              <w:rPr>
                <w:rFonts w:ascii="Times New Roman" w:eastAsia="Times New Roman" w:hAnsi="Times New Roman" w:cs="Times New Roman"/>
                <w:lang w:eastAsia="ru-RU"/>
              </w:rPr>
              <w:t>Разработка рекомендаций по оптимизации размещения организаций образования. Анализ эффективности функционирования организаций образования Северного региона.</w:t>
            </w:r>
          </w:p>
        </w:tc>
        <w:tc>
          <w:tcPr>
            <w:tcW w:w="4032" w:type="dxa"/>
            <w:gridSpan w:val="11"/>
          </w:tcPr>
          <w:p w:rsidR="00CE37C8" w:rsidRPr="00CE37C8" w:rsidRDefault="00CE37C8" w:rsidP="00CE37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E37C8">
              <w:rPr>
                <w:rFonts w:ascii="Times New Roman" w:eastAsia="Times New Roman" w:hAnsi="Times New Roman" w:cs="Times New Roman"/>
                <w:lang w:eastAsia="ru-RU"/>
              </w:rPr>
              <w:t>Подготовка научных публикаций. Использование в учебном процессе, в процессе руководства научно-исследовательской работой студентов, в процессе руководства выпускными квалификационными работами. Подготовка доклада на научно-практическую конференцию</w:t>
            </w:r>
          </w:p>
        </w:tc>
      </w:tr>
      <w:tr w:rsidR="00CE37C8" w:rsidRPr="00A76023" w:rsidTr="00970D13">
        <w:trPr>
          <w:trHeight w:val="283"/>
        </w:trPr>
        <w:tc>
          <w:tcPr>
            <w:tcW w:w="3260" w:type="dxa"/>
            <w:gridSpan w:val="3"/>
          </w:tcPr>
          <w:p w:rsidR="00CE37C8" w:rsidRPr="00CE37C8" w:rsidRDefault="00CE37C8" w:rsidP="00CE37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E37C8">
              <w:rPr>
                <w:rFonts w:ascii="Times New Roman" w:eastAsia="Times New Roman" w:hAnsi="Times New Roman" w:cs="Times New Roman"/>
                <w:lang w:eastAsia="ru-RU"/>
              </w:rPr>
              <w:t>Подтема</w:t>
            </w:r>
            <w:proofErr w:type="spellEnd"/>
            <w:r w:rsidRPr="00CE37C8">
              <w:rPr>
                <w:rFonts w:ascii="Times New Roman" w:eastAsia="Times New Roman" w:hAnsi="Times New Roman" w:cs="Times New Roman"/>
                <w:lang w:eastAsia="ru-RU"/>
              </w:rPr>
              <w:t>: Проблемы занятости в малом бизнесе ПМР</w:t>
            </w:r>
          </w:p>
        </w:tc>
        <w:tc>
          <w:tcPr>
            <w:tcW w:w="1985" w:type="dxa"/>
            <w:gridSpan w:val="7"/>
          </w:tcPr>
          <w:p w:rsidR="00CE37C8" w:rsidRPr="00CE37C8" w:rsidRDefault="00CE37C8" w:rsidP="00CE37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37C8">
              <w:rPr>
                <w:rFonts w:ascii="Times New Roman" w:eastAsia="Times New Roman" w:hAnsi="Times New Roman" w:cs="Times New Roman"/>
                <w:lang w:eastAsia="ru-RU"/>
              </w:rPr>
              <w:t xml:space="preserve">ст. преп. </w:t>
            </w:r>
          </w:p>
          <w:p w:rsidR="00CE37C8" w:rsidRPr="00CE37C8" w:rsidRDefault="00CE37C8" w:rsidP="00CE37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37C8">
              <w:rPr>
                <w:rFonts w:ascii="Times New Roman" w:eastAsia="Times New Roman" w:hAnsi="Times New Roman" w:cs="Times New Roman"/>
                <w:lang w:eastAsia="ru-RU"/>
              </w:rPr>
              <w:t xml:space="preserve">Е.С. </w:t>
            </w:r>
            <w:proofErr w:type="spellStart"/>
            <w:r w:rsidRPr="00CE37C8">
              <w:rPr>
                <w:rFonts w:ascii="Times New Roman" w:eastAsia="Times New Roman" w:hAnsi="Times New Roman" w:cs="Times New Roman"/>
                <w:lang w:eastAsia="ru-RU"/>
              </w:rPr>
              <w:t>Козьма</w:t>
            </w:r>
            <w:proofErr w:type="spellEnd"/>
          </w:p>
        </w:tc>
        <w:tc>
          <w:tcPr>
            <w:tcW w:w="1077" w:type="dxa"/>
            <w:gridSpan w:val="6"/>
          </w:tcPr>
          <w:p w:rsidR="00CE37C8" w:rsidRPr="00CE37C8" w:rsidRDefault="00CE37C8" w:rsidP="00CE3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37C8">
              <w:rPr>
                <w:rFonts w:ascii="Times New Roman" w:eastAsia="Times New Roman" w:hAnsi="Times New Roman" w:cs="Times New Roman"/>
                <w:lang w:eastAsia="ru-RU"/>
              </w:rPr>
              <w:t>I кв.</w:t>
            </w:r>
          </w:p>
          <w:p w:rsidR="00CE37C8" w:rsidRPr="00CE37C8" w:rsidRDefault="00CE37C8" w:rsidP="00CE3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37C8">
              <w:rPr>
                <w:rFonts w:ascii="Times New Roman" w:eastAsia="Times New Roman" w:hAnsi="Times New Roman" w:cs="Times New Roman"/>
                <w:lang w:eastAsia="ru-RU"/>
              </w:rPr>
              <w:t>2024 г.</w:t>
            </w:r>
          </w:p>
        </w:tc>
        <w:tc>
          <w:tcPr>
            <w:tcW w:w="1442" w:type="dxa"/>
            <w:gridSpan w:val="6"/>
          </w:tcPr>
          <w:p w:rsidR="00CE37C8" w:rsidRPr="00CE37C8" w:rsidRDefault="00CE37C8" w:rsidP="00CE3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37C8">
              <w:rPr>
                <w:rFonts w:ascii="Times New Roman" w:eastAsia="Times New Roman" w:hAnsi="Times New Roman" w:cs="Times New Roman"/>
                <w:lang w:eastAsia="ru-RU"/>
              </w:rPr>
              <w:t>IV кв.</w:t>
            </w:r>
          </w:p>
          <w:p w:rsidR="00CE37C8" w:rsidRPr="00CE37C8" w:rsidRDefault="00CE37C8" w:rsidP="00CE3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37C8">
              <w:rPr>
                <w:rFonts w:ascii="Times New Roman" w:eastAsia="Times New Roman" w:hAnsi="Times New Roman" w:cs="Times New Roman"/>
                <w:lang w:eastAsia="ru-RU"/>
              </w:rPr>
              <w:t>2024 г.</w:t>
            </w:r>
          </w:p>
        </w:tc>
        <w:tc>
          <w:tcPr>
            <w:tcW w:w="4297" w:type="dxa"/>
            <w:gridSpan w:val="8"/>
          </w:tcPr>
          <w:p w:rsidR="00CE37C8" w:rsidRPr="00CE37C8" w:rsidRDefault="00CE37C8" w:rsidP="00CE37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E37C8">
              <w:rPr>
                <w:rFonts w:ascii="Times New Roman" w:eastAsia="Times New Roman" w:hAnsi="Times New Roman" w:cs="Times New Roman"/>
                <w:lang w:eastAsia="ru-RU"/>
              </w:rPr>
              <w:t xml:space="preserve">Изучение занятости в малом бизнесе ПМР. Оценка трудовых ресурсов и трудового потенциала малого бизнеса ПМР и Северного региона ПМР. Исследование факторов трудового потенциала малого бизнеса ПМР с точки зрения </w:t>
            </w:r>
            <w:proofErr w:type="spellStart"/>
            <w:r w:rsidRPr="00CE37C8">
              <w:rPr>
                <w:rFonts w:ascii="Times New Roman" w:eastAsia="Times New Roman" w:hAnsi="Times New Roman" w:cs="Times New Roman"/>
                <w:lang w:eastAsia="ru-RU"/>
              </w:rPr>
              <w:t>народосбережения</w:t>
            </w:r>
            <w:proofErr w:type="spellEnd"/>
            <w:r w:rsidRPr="00CE37C8">
              <w:rPr>
                <w:rFonts w:ascii="Times New Roman" w:eastAsia="Times New Roman" w:hAnsi="Times New Roman" w:cs="Times New Roman"/>
                <w:lang w:eastAsia="ru-RU"/>
              </w:rPr>
              <w:t xml:space="preserve"> региона.</w:t>
            </w:r>
          </w:p>
        </w:tc>
        <w:tc>
          <w:tcPr>
            <w:tcW w:w="4032" w:type="dxa"/>
            <w:gridSpan w:val="11"/>
          </w:tcPr>
          <w:p w:rsidR="00CE37C8" w:rsidRPr="00CE37C8" w:rsidRDefault="00CE37C8" w:rsidP="00CE37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E37C8">
              <w:rPr>
                <w:rFonts w:ascii="Times New Roman" w:eastAsia="Times New Roman" w:hAnsi="Times New Roman" w:cs="Times New Roman"/>
                <w:lang w:eastAsia="ru-RU"/>
              </w:rPr>
              <w:t>Подготовка научных публикаций. Использование в учебном процессе, в процессе руководства научно-исследовательской работой студентов, в процессе руководства выпускными квалификационными работами. Подготовка доклада на научно-практическую конференцию</w:t>
            </w:r>
          </w:p>
        </w:tc>
      </w:tr>
      <w:tr w:rsidR="00CE37C8" w:rsidRPr="00A76023" w:rsidTr="00970D13">
        <w:trPr>
          <w:trHeight w:val="283"/>
        </w:trPr>
        <w:tc>
          <w:tcPr>
            <w:tcW w:w="3260" w:type="dxa"/>
            <w:gridSpan w:val="3"/>
          </w:tcPr>
          <w:p w:rsidR="00CE37C8" w:rsidRPr="00CE37C8" w:rsidRDefault="00CE37C8" w:rsidP="00CE37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E37C8">
              <w:rPr>
                <w:rFonts w:ascii="Times New Roman" w:eastAsia="Times New Roman" w:hAnsi="Times New Roman" w:cs="Times New Roman"/>
                <w:lang w:eastAsia="ru-RU"/>
              </w:rPr>
              <w:t>Подтема</w:t>
            </w:r>
            <w:proofErr w:type="spellEnd"/>
            <w:r w:rsidRPr="00CE37C8">
              <w:rPr>
                <w:rFonts w:ascii="Times New Roman" w:eastAsia="Times New Roman" w:hAnsi="Times New Roman" w:cs="Times New Roman"/>
                <w:lang w:eastAsia="ru-RU"/>
              </w:rPr>
              <w:t>: Особенности применения ESG-принципов при формировании проектов государственно-частного партнерства в социальной сфере</w:t>
            </w:r>
          </w:p>
        </w:tc>
        <w:tc>
          <w:tcPr>
            <w:tcW w:w="1985" w:type="dxa"/>
            <w:gridSpan w:val="7"/>
          </w:tcPr>
          <w:p w:rsidR="00CE37C8" w:rsidRPr="00CE37C8" w:rsidRDefault="00CE37C8" w:rsidP="00CE37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37C8">
              <w:rPr>
                <w:rFonts w:ascii="Times New Roman" w:eastAsia="Times New Roman" w:hAnsi="Times New Roman" w:cs="Times New Roman"/>
                <w:lang w:eastAsia="ru-RU"/>
              </w:rPr>
              <w:t xml:space="preserve">ст. преп. </w:t>
            </w:r>
          </w:p>
          <w:p w:rsidR="00CE37C8" w:rsidRPr="00CE37C8" w:rsidRDefault="00CE37C8" w:rsidP="00CE37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37C8">
              <w:rPr>
                <w:rFonts w:ascii="Times New Roman" w:eastAsia="Times New Roman" w:hAnsi="Times New Roman" w:cs="Times New Roman"/>
                <w:lang w:eastAsia="ru-RU"/>
              </w:rPr>
              <w:t>П.А. Кравченко</w:t>
            </w:r>
          </w:p>
        </w:tc>
        <w:tc>
          <w:tcPr>
            <w:tcW w:w="1077" w:type="dxa"/>
            <w:gridSpan w:val="6"/>
          </w:tcPr>
          <w:p w:rsidR="00CE37C8" w:rsidRPr="00CE37C8" w:rsidRDefault="00CE37C8" w:rsidP="00CE3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37C8">
              <w:rPr>
                <w:rFonts w:ascii="Times New Roman" w:eastAsia="Times New Roman" w:hAnsi="Times New Roman" w:cs="Times New Roman"/>
                <w:lang w:eastAsia="ru-RU"/>
              </w:rPr>
              <w:t>I кв.</w:t>
            </w:r>
          </w:p>
          <w:p w:rsidR="00CE37C8" w:rsidRPr="00CE37C8" w:rsidRDefault="00CE37C8" w:rsidP="00CE3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37C8">
              <w:rPr>
                <w:rFonts w:ascii="Times New Roman" w:eastAsia="Times New Roman" w:hAnsi="Times New Roman" w:cs="Times New Roman"/>
                <w:lang w:eastAsia="ru-RU"/>
              </w:rPr>
              <w:t>2024 г.</w:t>
            </w:r>
          </w:p>
        </w:tc>
        <w:tc>
          <w:tcPr>
            <w:tcW w:w="1442" w:type="dxa"/>
            <w:gridSpan w:val="6"/>
          </w:tcPr>
          <w:p w:rsidR="00CE37C8" w:rsidRPr="00CE37C8" w:rsidRDefault="00CE37C8" w:rsidP="00CE3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37C8">
              <w:rPr>
                <w:rFonts w:ascii="Times New Roman" w:eastAsia="Times New Roman" w:hAnsi="Times New Roman" w:cs="Times New Roman"/>
                <w:lang w:eastAsia="ru-RU"/>
              </w:rPr>
              <w:t>IV кв.</w:t>
            </w:r>
          </w:p>
          <w:p w:rsidR="00CE37C8" w:rsidRPr="00CE37C8" w:rsidRDefault="00CE37C8" w:rsidP="00CE3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37C8">
              <w:rPr>
                <w:rFonts w:ascii="Times New Roman" w:eastAsia="Times New Roman" w:hAnsi="Times New Roman" w:cs="Times New Roman"/>
                <w:lang w:eastAsia="ru-RU"/>
              </w:rPr>
              <w:t>2024 г.</w:t>
            </w:r>
          </w:p>
        </w:tc>
        <w:tc>
          <w:tcPr>
            <w:tcW w:w="4297" w:type="dxa"/>
            <w:gridSpan w:val="8"/>
          </w:tcPr>
          <w:p w:rsidR="00CE37C8" w:rsidRPr="00CE37C8" w:rsidRDefault="00CE37C8" w:rsidP="00CE37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E37C8">
              <w:rPr>
                <w:rFonts w:ascii="Times New Roman" w:eastAsia="Times New Roman" w:hAnsi="Times New Roman" w:cs="Times New Roman"/>
                <w:lang w:eastAsia="ru-RU"/>
              </w:rPr>
              <w:t>Построение модели внедрения ESG-принципов по стадиям жизненного цикла проекта государственно-частного партнерства в социальной сфере.</w:t>
            </w:r>
          </w:p>
          <w:p w:rsidR="00CE37C8" w:rsidRPr="00CE37C8" w:rsidRDefault="00CE37C8" w:rsidP="00CE37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E37C8">
              <w:rPr>
                <w:rFonts w:ascii="Times New Roman" w:eastAsia="Times New Roman" w:hAnsi="Times New Roman" w:cs="Times New Roman"/>
                <w:lang w:eastAsia="ru-RU"/>
              </w:rPr>
              <w:t>Исследование опыта зарубежных стран по применению ESG-принципов в практике управления предприятием.</w:t>
            </w:r>
          </w:p>
        </w:tc>
        <w:tc>
          <w:tcPr>
            <w:tcW w:w="4032" w:type="dxa"/>
            <w:gridSpan w:val="11"/>
          </w:tcPr>
          <w:p w:rsidR="00CE37C8" w:rsidRPr="00CE37C8" w:rsidRDefault="00CE37C8" w:rsidP="00CE37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E37C8">
              <w:rPr>
                <w:rFonts w:ascii="Times New Roman" w:eastAsia="Times New Roman" w:hAnsi="Times New Roman" w:cs="Times New Roman"/>
                <w:lang w:eastAsia="ru-RU"/>
              </w:rPr>
              <w:t>Использование материала при написании диссертационного исследования.</w:t>
            </w:r>
          </w:p>
          <w:p w:rsidR="00CE37C8" w:rsidRPr="00CE37C8" w:rsidRDefault="00CE37C8" w:rsidP="00CE37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E37C8">
              <w:rPr>
                <w:rFonts w:ascii="Times New Roman" w:eastAsia="Times New Roman" w:hAnsi="Times New Roman" w:cs="Times New Roman"/>
                <w:lang w:eastAsia="ru-RU"/>
              </w:rPr>
              <w:t>Подготовка научных публикаций. Использование в учебном процессе, в процессе руководства научно-исследовательской работой студентов, в процессе руководства выпускными квалификационными работами. Подготовка доклада на научно-практическую конференцию.</w:t>
            </w:r>
          </w:p>
        </w:tc>
      </w:tr>
      <w:tr w:rsidR="00CE37C8" w:rsidRPr="00A76023" w:rsidTr="00970D13">
        <w:trPr>
          <w:trHeight w:val="283"/>
        </w:trPr>
        <w:tc>
          <w:tcPr>
            <w:tcW w:w="3260" w:type="dxa"/>
            <w:gridSpan w:val="3"/>
          </w:tcPr>
          <w:p w:rsidR="00CE37C8" w:rsidRPr="00CE37C8" w:rsidRDefault="00CE37C8" w:rsidP="00CE37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E37C8">
              <w:rPr>
                <w:rFonts w:ascii="Times New Roman" w:eastAsia="Times New Roman" w:hAnsi="Times New Roman" w:cs="Times New Roman"/>
                <w:lang w:eastAsia="ru-RU"/>
              </w:rPr>
              <w:t>Подтема</w:t>
            </w:r>
            <w:proofErr w:type="spellEnd"/>
            <w:r w:rsidRPr="00CE37C8">
              <w:rPr>
                <w:rFonts w:ascii="Times New Roman" w:eastAsia="Times New Roman" w:hAnsi="Times New Roman" w:cs="Times New Roman"/>
                <w:lang w:eastAsia="ru-RU"/>
              </w:rPr>
              <w:t>: Анализ управления народосбережением в ПМР</w:t>
            </w:r>
          </w:p>
        </w:tc>
        <w:tc>
          <w:tcPr>
            <w:tcW w:w="1985" w:type="dxa"/>
            <w:gridSpan w:val="7"/>
          </w:tcPr>
          <w:p w:rsidR="00CE37C8" w:rsidRPr="00CE37C8" w:rsidRDefault="00CE37C8" w:rsidP="00CE37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37C8">
              <w:rPr>
                <w:rFonts w:ascii="Times New Roman" w:eastAsia="Times New Roman" w:hAnsi="Times New Roman" w:cs="Times New Roman"/>
                <w:lang w:eastAsia="ru-RU"/>
              </w:rPr>
              <w:t>доц.</w:t>
            </w:r>
          </w:p>
          <w:p w:rsidR="00CE37C8" w:rsidRPr="00CE37C8" w:rsidRDefault="00CE37C8" w:rsidP="00CE37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37C8">
              <w:rPr>
                <w:rFonts w:ascii="Times New Roman" w:eastAsia="Times New Roman" w:hAnsi="Times New Roman" w:cs="Times New Roman"/>
                <w:lang w:eastAsia="ru-RU"/>
              </w:rPr>
              <w:t>Л.Д. Мельничук</w:t>
            </w:r>
          </w:p>
          <w:p w:rsidR="00CE37C8" w:rsidRPr="00CE37C8" w:rsidRDefault="00CE37C8" w:rsidP="00CE37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37C8">
              <w:rPr>
                <w:rFonts w:ascii="Times New Roman" w:eastAsia="Times New Roman" w:hAnsi="Times New Roman" w:cs="Times New Roman"/>
                <w:lang w:eastAsia="ru-RU"/>
              </w:rPr>
              <w:t xml:space="preserve">ст. преп. </w:t>
            </w:r>
          </w:p>
          <w:p w:rsidR="00CE37C8" w:rsidRPr="00CE37C8" w:rsidRDefault="00CE37C8" w:rsidP="00CE37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37C8">
              <w:rPr>
                <w:rFonts w:ascii="Times New Roman" w:eastAsia="Times New Roman" w:hAnsi="Times New Roman" w:cs="Times New Roman"/>
                <w:lang w:eastAsia="ru-RU"/>
              </w:rPr>
              <w:t>Н.Г. Луговая</w:t>
            </w:r>
          </w:p>
        </w:tc>
        <w:tc>
          <w:tcPr>
            <w:tcW w:w="1077" w:type="dxa"/>
            <w:gridSpan w:val="6"/>
          </w:tcPr>
          <w:p w:rsidR="00CE37C8" w:rsidRPr="00CE37C8" w:rsidRDefault="00CE37C8" w:rsidP="00CE3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37C8">
              <w:rPr>
                <w:rFonts w:ascii="Times New Roman" w:eastAsia="Times New Roman" w:hAnsi="Times New Roman" w:cs="Times New Roman"/>
                <w:lang w:eastAsia="ru-RU"/>
              </w:rPr>
              <w:t>I кв.</w:t>
            </w:r>
          </w:p>
          <w:p w:rsidR="00CE37C8" w:rsidRPr="00CE37C8" w:rsidRDefault="00CE37C8" w:rsidP="00CE3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37C8">
              <w:rPr>
                <w:rFonts w:ascii="Times New Roman" w:eastAsia="Times New Roman" w:hAnsi="Times New Roman" w:cs="Times New Roman"/>
                <w:lang w:eastAsia="ru-RU"/>
              </w:rPr>
              <w:t>2024 г.</w:t>
            </w:r>
          </w:p>
        </w:tc>
        <w:tc>
          <w:tcPr>
            <w:tcW w:w="1442" w:type="dxa"/>
            <w:gridSpan w:val="6"/>
          </w:tcPr>
          <w:p w:rsidR="00CE37C8" w:rsidRPr="00CE37C8" w:rsidRDefault="00CE37C8" w:rsidP="00CE3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37C8">
              <w:rPr>
                <w:rFonts w:ascii="Times New Roman" w:eastAsia="Times New Roman" w:hAnsi="Times New Roman" w:cs="Times New Roman"/>
                <w:lang w:eastAsia="ru-RU"/>
              </w:rPr>
              <w:t>IV кв.</w:t>
            </w:r>
          </w:p>
          <w:p w:rsidR="00CE37C8" w:rsidRPr="00CE37C8" w:rsidRDefault="00CE37C8" w:rsidP="00CE3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37C8">
              <w:rPr>
                <w:rFonts w:ascii="Times New Roman" w:eastAsia="Times New Roman" w:hAnsi="Times New Roman" w:cs="Times New Roman"/>
                <w:lang w:eastAsia="ru-RU"/>
              </w:rPr>
              <w:t>2024 г.</w:t>
            </w:r>
          </w:p>
        </w:tc>
        <w:tc>
          <w:tcPr>
            <w:tcW w:w="4297" w:type="dxa"/>
            <w:gridSpan w:val="8"/>
          </w:tcPr>
          <w:p w:rsidR="00CE37C8" w:rsidRPr="00CE37C8" w:rsidRDefault="00CE37C8" w:rsidP="00CE37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E37C8">
              <w:rPr>
                <w:rFonts w:ascii="Times New Roman" w:eastAsia="Times New Roman" w:hAnsi="Times New Roman" w:cs="Times New Roman"/>
                <w:lang w:eastAsia="ru-RU"/>
              </w:rPr>
              <w:t xml:space="preserve">Анализ социально-экономического развития региона. Анализ занятости трудоспособного населения. Разработка рекомендаций по улучшению социально-экономического развития региона. </w:t>
            </w:r>
          </w:p>
          <w:p w:rsidR="00CE37C8" w:rsidRPr="00CE37C8" w:rsidRDefault="00CE37C8" w:rsidP="00CE37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E37C8">
              <w:rPr>
                <w:rFonts w:ascii="Times New Roman" w:eastAsia="Times New Roman" w:hAnsi="Times New Roman" w:cs="Times New Roman"/>
                <w:lang w:eastAsia="ru-RU"/>
              </w:rPr>
              <w:t>Изучение показателей оценки демографической ситуации региона.</w:t>
            </w:r>
          </w:p>
          <w:p w:rsidR="00CE37C8" w:rsidRPr="00CE37C8" w:rsidRDefault="00CE37C8" w:rsidP="00CE37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32" w:type="dxa"/>
            <w:gridSpan w:val="11"/>
          </w:tcPr>
          <w:p w:rsidR="00CE37C8" w:rsidRPr="00CE37C8" w:rsidRDefault="00CE37C8" w:rsidP="00CE37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E37C8">
              <w:rPr>
                <w:rFonts w:ascii="Times New Roman" w:eastAsia="Times New Roman" w:hAnsi="Times New Roman" w:cs="Times New Roman"/>
                <w:lang w:eastAsia="ru-RU"/>
              </w:rPr>
              <w:t>Использование материала при написании диссертационного исследования.</w:t>
            </w:r>
          </w:p>
          <w:p w:rsidR="00CE37C8" w:rsidRPr="00CE37C8" w:rsidRDefault="00CE37C8" w:rsidP="00CE37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E37C8">
              <w:rPr>
                <w:rFonts w:ascii="Times New Roman" w:eastAsia="Times New Roman" w:hAnsi="Times New Roman" w:cs="Times New Roman"/>
                <w:lang w:eastAsia="ru-RU"/>
              </w:rPr>
              <w:t>Подготовка научных публикаций. Использование в учебном процессе, в процессе руководства выпускными квалификационными работами. Подготовка доклада на научно-практическую конференцию</w:t>
            </w:r>
          </w:p>
        </w:tc>
      </w:tr>
      <w:tr w:rsidR="00970D13" w:rsidRPr="00A76023" w:rsidTr="00970D13">
        <w:trPr>
          <w:trHeight w:val="283"/>
        </w:trPr>
        <w:tc>
          <w:tcPr>
            <w:tcW w:w="16093" w:type="dxa"/>
            <w:gridSpan w:val="41"/>
          </w:tcPr>
          <w:p w:rsidR="00970D13" w:rsidRPr="00970D13" w:rsidRDefault="00970D13" w:rsidP="0097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970D13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Кафедра социально-культурных дисциплин</w:t>
            </w:r>
          </w:p>
        </w:tc>
      </w:tr>
      <w:tr w:rsidR="00970D13" w:rsidRPr="006D2D6A" w:rsidTr="00970D13">
        <w:trPr>
          <w:gridAfter w:val="3"/>
          <w:wAfter w:w="75" w:type="dxa"/>
          <w:trHeight w:val="283"/>
        </w:trPr>
        <w:tc>
          <w:tcPr>
            <w:tcW w:w="16018" w:type="dxa"/>
            <w:gridSpan w:val="38"/>
          </w:tcPr>
          <w:p w:rsidR="00970D13" w:rsidRPr="00970D13" w:rsidRDefault="00970D13" w:rsidP="0097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970D13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 xml:space="preserve">Тема: «Социокультурное развитие на региональном уровне в современных </w:t>
            </w:r>
            <w:proofErr w:type="gramStart"/>
            <w:r w:rsidRPr="00970D13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условиях(</w:t>
            </w:r>
            <w:proofErr w:type="gramEnd"/>
            <w:r w:rsidRPr="00970D13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2021–2025 гг.)</w:t>
            </w:r>
          </w:p>
          <w:p w:rsidR="00970D13" w:rsidRPr="00970D13" w:rsidRDefault="00970D13" w:rsidP="0097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970D13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Направление  «Культурное наследие региона»</w:t>
            </w:r>
          </w:p>
        </w:tc>
      </w:tr>
      <w:tr w:rsidR="00970D13" w:rsidRPr="00970D13" w:rsidTr="00970D13">
        <w:trPr>
          <w:gridAfter w:val="3"/>
          <w:wAfter w:w="75" w:type="dxa"/>
          <w:trHeight w:val="1855"/>
        </w:trPr>
        <w:tc>
          <w:tcPr>
            <w:tcW w:w="3106" w:type="dxa"/>
            <w:gridSpan w:val="2"/>
          </w:tcPr>
          <w:p w:rsidR="00970D13" w:rsidRPr="00970D13" w:rsidRDefault="00970D13" w:rsidP="00970D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D13">
              <w:rPr>
                <w:rFonts w:ascii="Times New Roman" w:eastAsia="Times New Roman" w:hAnsi="Times New Roman" w:cs="Times New Roman"/>
                <w:lang w:eastAsia="ru-RU"/>
              </w:rPr>
              <w:t xml:space="preserve">Этап 4: Любительское направление в системе народной художественной культуры Приднестровья. </w:t>
            </w:r>
          </w:p>
          <w:p w:rsidR="00970D13" w:rsidRPr="00970D13" w:rsidRDefault="00970D13" w:rsidP="00970D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44" w:type="dxa"/>
            <w:gridSpan w:val="7"/>
          </w:tcPr>
          <w:p w:rsidR="00970D13" w:rsidRPr="00970D13" w:rsidRDefault="00970D13" w:rsidP="00970D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D13">
              <w:rPr>
                <w:rFonts w:ascii="Times New Roman" w:eastAsia="Times New Roman" w:hAnsi="Times New Roman" w:cs="Times New Roman"/>
                <w:lang w:eastAsia="ru-RU"/>
              </w:rPr>
              <w:t>доц.</w:t>
            </w:r>
          </w:p>
          <w:p w:rsidR="00970D13" w:rsidRPr="00970D13" w:rsidRDefault="00970D13" w:rsidP="00970D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D13">
              <w:rPr>
                <w:rFonts w:ascii="Times New Roman" w:eastAsia="Times New Roman" w:hAnsi="Times New Roman" w:cs="Times New Roman"/>
                <w:lang w:eastAsia="ru-RU"/>
              </w:rPr>
              <w:t xml:space="preserve">Т.А. </w:t>
            </w:r>
            <w:proofErr w:type="spellStart"/>
            <w:r w:rsidRPr="00970D13">
              <w:rPr>
                <w:rFonts w:ascii="Times New Roman" w:eastAsia="Times New Roman" w:hAnsi="Times New Roman" w:cs="Times New Roman"/>
                <w:lang w:eastAsia="ru-RU"/>
              </w:rPr>
              <w:t>Лозан</w:t>
            </w:r>
            <w:proofErr w:type="spellEnd"/>
          </w:p>
        </w:tc>
        <w:tc>
          <w:tcPr>
            <w:tcW w:w="987" w:type="dxa"/>
            <w:gridSpan w:val="4"/>
          </w:tcPr>
          <w:p w:rsidR="00970D13" w:rsidRPr="00970D13" w:rsidRDefault="00970D13" w:rsidP="00970D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D13">
              <w:rPr>
                <w:rFonts w:ascii="Times New Roman" w:eastAsia="Times New Roman" w:hAnsi="Times New Roman" w:cs="Times New Roman"/>
                <w:lang w:eastAsia="ru-RU"/>
              </w:rPr>
              <w:t>І кв.</w:t>
            </w:r>
          </w:p>
          <w:p w:rsidR="00970D13" w:rsidRPr="00970D13" w:rsidRDefault="00970D13" w:rsidP="00970D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D13">
              <w:rPr>
                <w:rFonts w:ascii="Times New Roman" w:eastAsia="Times New Roman" w:hAnsi="Times New Roman" w:cs="Times New Roman"/>
                <w:lang w:eastAsia="ru-RU"/>
              </w:rPr>
              <w:t>2024 г.</w:t>
            </w:r>
          </w:p>
        </w:tc>
        <w:tc>
          <w:tcPr>
            <w:tcW w:w="1223" w:type="dxa"/>
            <w:gridSpan w:val="7"/>
          </w:tcPr>
          <w:p w:rsidR="00970D13" w:rsidRPr="00970D13" w:rsidRDefault="00970D13" w:rsidP="00970D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D13">
              <w:rPr>
                <w:rFonts w:ascii="Times New Roman" w:eastAsia="Times New Roman" w:hAnsi="Times New Roman" w:cs="Times New Roman"/>
                <w:lang w:eastAsia="ru-RU"/>
              </w:rPr>
              <w:t>IV кв.</w:t>
            </w:r>
          </w:p>
          <w:p w:rsidR="00970D13" w:rsidRPr="00970D13" w:rsidRDefault="00970D13" w:rsidP="00970D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D13">
              <w:rPr>
                <w:rFonts w:ascii="Times New Roman" w:eastAsia="Times New Roman" w:hAnsi="Times New Roman" w:cs="Times New Roman"/>
                <w:lang w:eastAsia="ru-RU"/>
              </w:rPr>
              <w:t>2024 г.</w:t>
            </w:r>
          </w:p>
        </w:tc>
        <w:tc>
          <w:tcPr>
            <w:tcW w:w="5258" w:type="dxa"/>
            <w:gridSpan w:val="11"/>
          </w:tcPr>
          <w:p w:rsidR="00970D13" w:rsidRPr="00970D13" w:rsidRDefault="00970D13" w:rsidP="00970D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D13">
              <w:rPr>
                <w:rFonts w:ascii="Times New Roman" w:eastAsia="Times New Roman" w:hAnsi="Times New Roman" w:cs="Times New Roman"/>
                <w:lang w:eastAsia="ru-RU"/>
              </w:rPr>
              <w:t>Будут изучены любительские направления в системе народной художественной культуры Приднестровья, выявлены отличия любительской деятельности от других видов народной художественной деятельности. Будут разработаны предложения для эффективного развития любительского творчества в учреждениях культуры.</w:t>
            </w:r>
          </w:p>
        </w:tc>
        <w:tc>
          <w:tcPr>
            <w:tcW w:w="3500" w:type="dxa"/>
            <w:gridSpan w:val="7"/>
          </w:tcPr>
          <w:p w:rsidR="00970D13" w:rsidRPr="00970D13" w:rsidRDefault="00970D13" w:rsidP="00970D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D13">
              <w:rPr>
                <w:rFonts w:ascii="Times New Roman" w:eastAsia="Times New Roman" w:hAnsi="Times New Roman" w:cs="Times New Roman"/>
                <w:lang w:eastAsia="ru-RU"/>
              </w:rPr>
              <w:t>Научные статьи, доклад на конференции, курсовые проекты студентов направления подготовки «СКД», научное руководство работой студентов на НПК.</w:t>
            </w:r>
          </w:p>
        </w:tc>
      </w:tr>
      <w:tr w:rsidR="00970D13" w:rsidRPr="00970D13" w:rsidTr="00970D13">
        <w:trPr>
          <w:gridAfter w:val="3"/>
          <w:wAfter w:w="75" w:type="dxa"/>
          <w:trHeight w:val="1268"/>
        </w:trPr>
        <w:tc>
          <w:tcPr>
            <w:tcW w:w="3106" w:type="dxa"/>
            <w:gridSpan w:val="2"/>
          </w:tcPr>
          <w:p w:rsidR="00970D13" w:rsidRPr="00970D13" w:rsidRDefault="00970D13" w:rsidP="00970D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D13">
              <w:rPr>
                <w:rFonts w:ascii="Times New Roman" w:eastAsia="Times New Roman" w:hAnsi="Times New Roman" w:cs="Times New Roman"/>
                <w:lang w:eastAsia="ru-RU"/>
              </w:rPr>
              <w:t>Этап 4: Региональные особенности продвижения рынка культурных услуг</w:t>
            </w:r>
          </w:p>
          <w:p w:rsidR="00970D13" w:rsidRPr="00970D13" w:rsidRDefault="00970D13" w:rsidP="00970D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70D13" w:rsidRPr="00970D13" w:rsidRDefault="00970D13" w:rsidP="00970D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70D13" w:rsidRPr="00970D13" w:rsidRDefault="00970D13" w:rsidP="00970D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44" w:type="dxa"/>
            <w:gridSpan w:val="7"/>
          </w:tcPr>
          <w:p w:rsidR="00970D13" w:rsidRPr="00970D13" w:rsidRDefault="00970D13" w:rsidP="00970D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D13">
              <w:rPr>
                <w:rFonts w:ascii="Times New Roman" w:eastAsia="Times New Roman" w:hAnsi="Times New Roman" w:cs="Times New Roman"/>
                <w:lang w:eastAsia="ru-RU"/>
              </w:rPr>
              <w:t>доц.</w:t>
            </w:r>
          </w:p>
          <w:p w:rsidR="00970D13" w:rsidRPr="00970D13" w:rsidRDefault="00970D13" w:rsidP="00970D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D13">
              <w:rPr>
                <w:rFonts w:ascii="Times New Roman" w:eastAsia="Times New Roman" w:hAnsi="Times New Roman" w:cs="Times New Roman"/>
                <w:lang w:eastAsia="ru-RU"/>
              </w:rPr>
              <w:t xml:space="preserve">Л.И. </w:t>
            </w:r>
            <w:proofErr w:type="spellStart"/>
            <w:r w:rsidRPr="00970D13">
              <w:rPr>
                <w:rFonts w:ascii="Times New Roman" w:eastAsia="Times New Roman" w:hAnsi="Times New Roman" w:cs="Times New Roman"/>
                <w:lang w:eastAsia="ru-RU"/>
              </w:rPr>
              <w:t>Саввина</w:t>
            </w:r>
            <w:proofErr w:type="spellEnd"/>
          </w:p>
          <w:p w:rsidR="00970D13" w:rsidRPr="00970D13" w:rsidRDefault="00970D13" w:rsidP="00970D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7" w:type="dxa"/>
            <w:gridSpan w:val="4"/>
          </w:tcPr>
          <w:p w:rsidR="00970D13" w:rsidRPr="00970D13" w:rsidRDefault="00970D13" w:rsidP="00970D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D13">
              <w:rPr>
                <w:rFonts w:ascii="Times New Roman" w:eastAsia="Times New Roman" w:hAnsi="Times New Roman" w:cs="Times New Roman"/>
                <w:lang w:eastAsia="ru-RU"/>
              </w:rPr>
              <w:t>І кв.</w:t>
            </w:r>
          </w:p>
          <w:p w:rsidR="00970D13" w:rsidRPr="00970D13" w:rsidRDefault="00970D13" w:rsidP="00970D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D13">
              <w:rPr>
                <w:rFonts w:ascii="Times New Roman" w:eastAsia="Times New Roman" w:hAnsi="Times New Roman" w:cs="Times New Roman"/>
                <w:lang w:eastAsia="ru-RU"/>
              </w:rPr>
              <w:t>2024 г.</w:t>
            </w:r>
          </w:p>
        </w:tc>
        <w:tc>
          <w:tcPr>
            <w:tcW w:w="1223" w:type="dxa"/>
            <w:gridSpan w:val="7"/>
          </w:tcPr>
          <w:p w:rsidR="00970D13" w:rsidRPr="00970D13" w:rsidRDefault="00970D13" w:rsidP="00970D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D13">
              <w:rPr>
                <w:rFonts w:ascii="Times New Roman" w:eastAsia="Times New Roman" w:hAnsi="Times New Roman" w:cs="Times New Roman"/>
                <w:lang w:eastAsia="ru-RU"/>
              </w:rPr>
              <w:t>IV кв.</w:t>
            </w:r>
          </w:p>
          <w:p w:rsidR="00970D13" w:rsidRPr="00970D13" w:rsidRDefault="00970D13" w:rsidP="00970D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D13">
              <w:rPr>
                <w:rFonts w:ascii="Times New Roman" w:eastAsia="Times New Roman" w:hAnsi="Times New Roman" w:cs="Times New Roman"/>
                <w:lang w:eastAsia="ru-RU"/>
              </w:rPr>
              <w:t>2024 г.</w:t>
            </w:r>
          </w:p>
        </w:tc>
        <w:tc>
          <w:tcPr>
            <w:tcW w:w="5258" w:type="dxa"/>
            <w:gridSpan w:val="11"/>
          </w:tcPr>
          <w:p w:rsidR="00970D13" w:rsidRPr="00970D13" w:rsidRDefault="00970D13" w:rsidP="00970D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D13">
              <w:rPr>
                <w:rFonts w:ascii="Times New Roman" w:eastAsia="Times New Roman" w:hAnsi="Times New Roman" w:cs="Times New Roman"/>
                <w:lang w:eastAsia="ru-RU"/>
              </w:rPr>
              <w:t xml:space="preserve">Будут рассмотрены особенности регионального маркетинга рынка культурных услуг на </w:t>
            </w:r>
            <w:proofErr w:type="gramStart"/>
            <w:r w:rsidRPr="00970D13">
              <w:rPr>
                <w:rFonts w:ascii="Times New Roman" w:eastAsia="Times New Roman" w:hAnsi="Times New Roman" w:cs="Times New Roman"/>
                <w:lang w:eastAsia="ru-RU"/>
              </w:rPr>
              <w:t>примере  рекламной</w:t>
            </w:r>
            <w:proofErr w:type="gramEnd"/>
            <w:r w:rsidRPr="00970D13">
              <w:rPr>
                <w:rFonts w:ascii="Times New Roman" w:eastAsia="Times New Roman" w:hAnsi="Times New Roman" w:cs="Times New Roman"/>
                <w:lang w:eastAsia="ru-RU"/>
              </w:rPr>
              <w:t xml:space="preserve"> деятельности в учреждениях и организациях сферы культуры, изучены возможности использования инновационных технологий рекламных методов воздействия на потребителя культурных услуг.</w:t>
            </w:r>
          </w:p>
          <w:p w:rsidR="00970D13" w:rsidRPr="00970D13" w:rsidRDefault="00970D13" w:rsidP="00970D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00" w:type="dxa"/>
            <w:gridSpan w:val="7"/>
          </w:tcPr>
          <w:p w:rsidR="00970D13" w:rsidRPr="00970D13" w:rsidRDefault="00970D13" w:rsidP="00970D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D13">
              <w:rPr>
                <w:rFonts w:ascii="Times New Roman" w:eastAsia="Times New Roman" w:hAnsi="Times New Roman" w:cs="Times New Roman"/>
                <w:lang w:eastAsia="ru-RU"/>
              </w:rPr>
              <w:t>Научные статьи и публикации.</w:t>
            </w:r>
          </w:p>
          <w:p w:rsidR="00970D13" w:rsidRPr="00970D13" w:rsidRDefault="00970D13" w:rsidP="00970D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D13">
              <w:rPr>
                <w:rFonts w:ascii="Times New Roman" w:eastAsia="Times New Roman" w:hAnsi="Times New Roman" w:cs="Times New Roman"/>
                <w:lang w:eastAsia="ru-RU"/>
              </w:rPr>
              <w:t>Подготовка лекционного материала/ презентаций  в проведении лекций и семинаров по дисциплинам « Маркетинг в социально-культурной сфере», «Реклама в социально-культурной сфере», «Теория и практика связей с общественностью».</w:t>
            </w:r>
          </w:p>
        </w:tc>
      </w:tr>
      <w:tr w:rsidR="00970D13" w:rsidRPr="00970D13" w:rsidTr="00970D13">
        <w:trPr>
          <w:gridAfter w:val="3"/>
          <w:wAfter w:w="75" w:type="dxa"/>
          <w:trHeight w:val="274"/>
        </w:trPr>
        <w:tc>
          <w:tcPr>
            <w:tcW w:w="3106" w:type="dxa"/>
            <w:gridSpan w:val="2"/>
          </w:tcPr>
          <w:p w:rsidR="00970D13" w:rsidRPr="00970D13" w:rsidRDefault="00970D13" w:rsidP="00970D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D13">
              <w:rPr>
                <w:rFonts w:ascii="Times New Roman" w:eastAsia="Times New Roman" w:hAnsi="Times New Roman" w:cs="Times New Roman"/>
                <w:lang w:eastAsia="ru-RU"/>
              </w:rPr>
              <w:t>Этап 4: Этнокультурная среда города как составляющая его устойчивого развития</w:t>
            </w:r>
          </w:p>
        </w:tc>
        <w:tc>
          <w:tcPr>
            <w:tcW w:w="1944" w:type="dxa"/>
            <w:gridSpan w:val="7"/>
          </w:tcPr>
          <w:p w:rsidR="00970D13" w:rsidRPr="00970D13" w:rsidRDefault="00970D13" w:rsidP="00970D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D13">
              <w:rPr>
                <w:rFonts w:ascii="Times New Roman" w:eastAsia="Times New Roman" w:hAnsi="Times New Roman" w:cs="Times New Roman"/>
                <w:lang w:eastAsia="ru-RU"/>
              </w:rPr>
              <w:t>ст. преп.</w:t>
            </w:r>
          </w:p>
          <w:p w:rsidR="00970D13" w:rsidRPr="00970D13" w:rsidRDefault="00970D13" w:rsidP="00970D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D13">
              <w:rPr>
                <w:rFonts w:ascii="Times New Roman" w:eastAsia="Times New Roman" w:hAnsi="Times New Roman" w:cs="Times New Roman"/>
                <w:lang w:eastAsia="ru-RU"/>
              </w:rPr>
              <w:t>Т.И. Никитина</w:t>
            </w:r>
          </w:p>
        </w:tc>
        <w:tc>
          <w:tcPr>
            <w:tcW w:w="987" w:type="dxa"/>
            <w:gridSpan w:val="4"/>
          </w:tcPr>
          <w:p w:rsidR="00970D13" w:rsidRPr="00970D13" w:rsidRDefault="00970D13" w:rsidP="00970D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D13">
              <w:rPr>
                <w:rFonts w:ascii="Times New Roman" w:eastAsia="Times New Roman" w:hAnsi="Times New Roman" w:cs="Times New Roman"/>
                <w:lang w:eastAsia="ru-RU"/>
              </w:rPr>
              <w:t>І кв.</w:t>
            </w:r>
          </w:p>
          <w:p w:rsidR="00970D13" w:rsidRPr="00970D13" w:rsidRDefault="00970D13" w:rsidP="00970D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D13">
              <w:rPr>
                <w:rFonts w:ascii="Times New Roman" w:eastAsia="Times New Roman" w:hAnsi="Times New Roman" w:cs="Times New Roman"/>
                <w:lang w:eastAsia="ru-RU"/>
              </w:rPr>
              <w:t>2024 г.</w:t>
            </w:r>
          </w:p>
        </w:tc>
        <w:tc>
          <w:tcPr>
            <w:tcW w:w="1223" w:type="dxa"/>
            <w:gridSpan w:val="7"/>
          </w:tcPr>
          <w:p w:rsidR="00970D13" w:rsidRPr="00970D13" w:rsidRDefault="00970D13" w:rsidP="00970D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D13">
              <w:rPr>
                <w:rFonts w:ascii="Times New Roman" w:eastAsia="Times New Roman" w:hAnsi="Times New Roman" w:cs="Times New Roman"/>
                <w:lang w:eastAsia="ru-RU"/>
              </w:rPr>
              <w:t>IV кв.</w:t>
            </w:r>
          </w:p>
          <w:p w:rsidR="00970D13" w:rsidRPr="00970D13" w:rsidRDefault="00970D13" w:rsidP="00970D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D13">
              <w:rPr>
                <w:rFonts w:ascii="Times New Roman" w:eastAsia="Times New Roman" w:hAnsi="Times New Roman" w:cs="Times New Roman"/>
                <w:lang w:eastAsia="ru-RU"/>
              </w:rPr>
              <w:t>2024 г.</w:t>
            </w:r>
          </w:p>
        </w:tc>
        <w:tc>
          <w:tcPr>
            <w:tcW w:w="5258" w:type="dxa"/>
            <w:gridSpan w:val="11"/>
          </w:tcPr>
          <w:p w:rsidR="00970D13" w:rsidRPr="00970D13" w:rsidRDefault="00970D13" w:rsidP="00970D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D13">
              <w:rPr>
                <w:rFonts w:ascii="Times New Roman" w:eastAsia="Times New Roman" w:hAnsi="Times New Roman" w:cs="Times New Roman"/>
                <w:lang w:eastAsia="ru-RU"/>
              </w:rPr>
              <w:t xml:space="preserve">Будет исследовано влияние социокультурной составляющей города Рыбницы на возможности достижения его устойчивого развития, рассмотрена этнокультурная среда в качестве катализатора сбалансированности городского развития. Будут проанализированы соотношение этнического разнообразия населения и локализации социальных проблем. </w:t>
            </w:r>
          </w:p>
        </w:tc>
        <w:tc>
          <w:tcPr>
            <w:tcW w:w="3500" w:type="dxa"/>
            <w:gridSpan w:val="7"/>
          </w:tcPr>
          <w:p w:rsidR="00970D13" w:rsidRPr="00970D13" w:rsidRDefault="00970D13" w:rsidP="00970D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D13">
              <w:rPr>
                <w:rFonts w:ascii="Times New Roman" w:eastAsia="Times New Roman" w:hAnsi="Times New Roman" w:cs="Times New Roman"/>
                <w:lang w:eastAsia="ru-RU"/>
              </w:rPr>
              <w:t>Научные статьи, доклад на конференции</w:t>
            </w:r>
          </w:p>
        </w:tc>
      </w:tr>
      <w:tr w:rsidR="00970D13" w:rsidRPr="00970D13" w:rsidTr="00970D13">
        <w:trPr>
          <w:gridAfter w:val="3"/>
          <w:wAfter w:w="75" w:type="dxa"/>
          <w:trHeight w:val="209"/>
        </w:trPr>
        <w:tc>
          <w:tcPr>
            <w:tcW w:w="16018" w:type="dxa"/>
            <w:gridSpan w:val="38"/>
          </w:tcPr>
          <w:p w:rsidR="00970D13" w:rsidRPr="00970D13" w:rsidRDefault="00970D13" w:rsidP="00970D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D13">
              <w:rPr>
                <w:rFonts w:ascii="Times New Roman" w:eastAsia="Times New Roman" w:hAnsi="Times New Roman" w:cs="Times New Roman"/>
                <w:lang w:eastAsia="ru-RU"/>
              </w:rPr>
              <w:t>Направление «Развитие спорта и укрепление здоровья населения в регионе»</w:t>
            </w:r>
          </w:p>
        </w:tc>
      </w:tr>
      <w:tr w:rsidR="00970D13" w:rsidRPr="00970D13" w:rsidTr="00970D13">
        <w:trPr>
          <w:gridAfter w:val="3"/>
          <w:wAfter w:w="75" w:type="dxa"/>
          <w:trHeight w:val="2004"/>
        </w:trPr>
        <w:tc>
          <w:tcPr>
            <w:tcW w:w="3106" w:type="dxa"/>
            <w:gridSpan w:val="2"/>
          </w:tcPr>
          <w:p w:rsidR="00970D13" w:rsidRPr="00970D13" w:rsidRDefault="00970D13" w:rsidP="00970D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D13">
              <w:rPr>
                <w:rFonts w:ascii="Times New Roman" w:eastAsia="Times New Roman" w:hAnsi="Times New Roman" w:cs="Times New Roman"/>
                <w:lang w:eastAsia="ru-RU"/>
              </w:rPr>
              <w:t>Этап 4:  Спортивно-оздоровительный  туризм и физическая рекреация</w:t>
            </w:r>
          </w:p>
        </w:tc>
        <w:tc>
          <w:tcPr>
            <w:tcW w:w="1944" w:type="dxa"/>
            <w:gridSpan w:val="7"/>
          </w:tcPr>
          <w:p w:rsidR="00970D13" w:rsidRPr="00970D13" w:rsidRDefault="00970D13" w:rsidP="00970D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D13">
              <w:rPr>
                <w:rFonts w:ascii="Times New Roman" w:eastAsia="Times New Roman" w:hAnsi="Times New Roman" w:cs="Times New Roman"/>
                <w:lang w:eastAsia="ru-RU"/>
              </w:rPr>
              <w:t>ст. преп.</w:t>
            </w:r>
          </w:p>
          <w:p w:rsidR="00970D13" w:rsidRPr="00970D13" w:rsidRDefault="00970D13" w:rsidP="00970D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D13">
              <w:rPr>
                <w:rFonts w:ascii="Times New Roman" w:eastAsia="Times New Roman" w:hAnsi="Times New Roman" w:cs="Times New Roman"/>
                <w:lang w:eastAsia="ru-RU"/>
              </w:rPr>
              <w:t xml:space="preserve">И.Ф. Шумилова </w:t>
            </w:r>
          </w:p>
        </w:tc>
        <w:tc>
          <w:tcPr>
            <w:tcW w:w="987" w:type="dxa"/>
            <w:gridSpan w:val="4"/>
          </w:tcPr>
          <w:p w:rsidR="00970D13" w:rsidRPr="00970D13" w:rsidRDefault="00970D13" w:rsidP="00970D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D13">
              <w:rPr>
                <w:rFonts w:ascii="Times New Roman" w:eastAsia="Times New Roman" w:hAnsi="Times New Roman" w:cs="Times New Roman"/>
                <w:lang w:eastAsia="ru-RU"/>
              </w:rPr>
              <w:t>І кв.</w:t>
            </w:r>
          </w:p>
          <w:p w:rsidR="00970D13" w:rsidRPr="00970D13" w:rsidRDefault="00970D13" w:rsidP="00970D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D13">
              <w:rPr>
                <w:rFonts w:ascii="Times New Roman" w:eastAsia="Times New Roman" w:hAnsi="Times New Roman" w:cs="Times New Roman"/>
                <w:lang w:eastAsia="ru-RU"/>
              </w:rPr>
              <w:t>2024 г.</w:t>
            </w:r>
          </w:p>
        </w:tc>
        <w:tc>
          <w:tcPr>
            <w:tcW w:w="1223" w:type="dxa"/>
            <w:gridSpan w:val="7"/>
          </w:tcPr>
          <w:p w:rsidR="00970D13" w:rsidRPr="00970D13" w:rsidRDefault="00970D13" w:rsidP="00970D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D13">
              <w:rPr>
                <w:rFonts w:ascii="Times New Roman" w:eastAsia="Times New Roman" w:hAnsi="Times New Roman" w:cs="Times New Roman"/>
                <w:lang w:eastAsia="ru-RU"/>
              </w:rPr>
              <w:t>IV кв.</w:t>
            </w:r>
          </w:p>
          <w:p w:rsidR="00970D13" w:rsidRPr="00970D13" w:rsidRDefault="00970D13" w:rsidP="00970D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D13">
              <w:rPr>
                <w:rFonts w:ascii="Times New Roman" w:eastAsia="Times New Roman" w:hAnsi="Times New Roman" w:cs="Times New Roman"/>
                <w:lang w:eastAsia="ru-RU"/>
              </w:rPr>
              <w:t>2024 г.</w:t>
            </w:r>
          </w:p>
        </w:tc>
        <w:tc>
          <w:tcPr>
            <w:tcW w:w="5258" w:type="dxa"/>
            <w:gridSpan w:val="11"/>
          </w:tcPr>
          <w:p w:rsidR="00970D13" w:rsidRPr="00970D13" w:rsidRDefault="00970D13" w:rsidP="00970D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D13">
              <w:rPr>
                <w:rFonts w:ascii="Times New Roman" w:eastAsia="Times New Roman" w:hAnsi="Times New Roman" w:cs="Times New Roman"/>
                <w:lang w:eastAsia="ru-RU"/>
              </w:rPr>
              <w:t>Будет изучено современное состояние, проблемы и перспективы спортивно-оздоровительного туризма в Приднестровье, составлена характеристика основных препятствий пеших походов. Изложены требования к участникам туристского похода в зависимости от его категории сложности, права и обязанности руководителя и участников спортивных походов и туров.</w:t>
            </w:r>
          </w:p>
        </w:tc>
        <w:tc>
          <w:tcPr>
            <w:tcW w:w="3500" w:type="dxa"/>
            <w:gridSpan w:val="7"/>
          </w:tcPr>
          <w:p w:rsidR="00970D13" w:rsidRPr="00970D13" w:rsidRDefault="00970D13" w:rsidP="00970D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D13">
              <w:rPr>
                <w:rFonts w:ascii="Times New Roman" w:eastAsia="Times New Roman" w:hAnsi="Times New Roman" w:cs="Times New Roman"/>
                <w:lang w:eastAsia="ru-RU"/>
              </w:rPr>
              <w:t>Научная статья, доклад на конференции.</w:t>
            </w:r>
          </w:p>
        </w:tc>
      </w:tr>
      <w:tr w:rsidR="00970D13" w:rsidRPr="00970D13" w:rsidTr="00970D13">
        <w:trPr>
          <w:gridAfter w:val="3"/>
          <w:wAfter w:w="75" w:type="dxa"/>
          <w:trHeight w:val="918"/>
        </w:trPr>
        <w:tc>
          <w:tcPr>
            <w:tcW w:w="3106" w:type="dxa"/>
            <w:gridSpan w:val="2"/>
          </w:tcPr>
          <w:p w:rsidR="00970D13" w:rsidRPr="00970D13" w:rsidRDefault="00970D13" w:rsidP="00970D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D13">
              <w:rPr>
                <w:rFonts w:ascii="Times New Roman" w:eastAsia="Times New Roman" w:hAnsi="Times New Roman" w:cs="Times New Roman"/>
                <w:lang w:eastAsia="ru-RU"/>
              </w:rPr>
              <w:t>Этап 4: Совершенствование тренировочного процесса в игровых видах спорта</w:t>
            </w:r>
          </w:p>
          <w:p w:rsidR="00970D13" w:rsidRPr="00970D13" w:rsidRDefault="00970D13" w:rsidP="00970D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70D13" w:rsidRPr="00970D13" w:rsidRDefault="00970D13" w:rsidP="00970D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44" w:type="dxa"/>
            <w:gridSpan w:val="7"/>
          </w:tcPr>
          <w:p w:rsidR="00970D13" w:rsidRPr="00970D13" w:rsidRDefault="00970D13" w:rsidP="00970D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D13">
              <w:rPr>
                <w:rFonts w:ascii="Times New Roman" w:eastAsia="Times New Roman" w:hAnsi="Times New Roman" w:cs="Times New Roman"/>
                <w:lang w:eastAsia="ru-RU"/>
              </w:rPr>
              <w:t xml:space="preserve"> ст. преп.</w:t>
            </w:r>
          </w:p>
          <w:p w:rsidR="00970D13" w:rsidRPr="00970D13" w:rsidRDefault="00970D13" w:rsidP="00970D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D13">
              <w:rPr>
                <w:rFonts w:ascii="Times New Roman" w:eastAsia="Times New Roman" w:hAnsi="Times New Roman" w:cs="Times New Roman"/>
                <w:lang w:eastAsia="ru-RU"/>
              </w:rPr>
              <w:t xml:space="preserve">В.Н. </w:t>
            </w:r>
            <w:proofErr w:type="spellStart"/>
            <w:r w:rsidRPr="00970D13">
              <w:rPr>
                <w:rFonts w:ascii="Times New Roman" w:eastAsia="Times New Roman" w:hAnsi="Times New Roman" w:cs="Times New Roman"/>
                <w:lang w:eastAsia="ru-RU"/>
              </w:rPr>
              <w:t>Борисюк</w:t>
            </w:r>
            <w:proofErr w:type="spellEnd"/>
          </w:p>
        </w:tc>
        <w:tc>
          <w:tcPr>
            <w:tcW w:w="987" w:type="dxa"/>
            <w:gridSpan w:val="4"/>
          </w:tcPr>
          <w:p w:rsidR="00970D13" w:rsidRPr="00970D13" w:rsidRDefault="00970D13" w:rsidP="00970D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D13">
              <w:rPr>
                <w:rFonts w:ascii="Times New Roman" w:eastAsia="Times New Roman" w:hAnsi="Times New Roman" w:cs="Times New Roman"/>
                <w:lang w:eastAsia="ru-RU"/>
              </w:rPr>
              <w:t>І кв.</w:t>
            </w:r>
          </w:p>
          <w:p w:rsidR="00970D13" w:rsidRPr="00970D13" w:rsidRDefault="00970D13" w:rsidP="00970D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D13">
              <w:rPr>
                <w:rFonts w:ascii="Times New Roman" w:eastAsia="Times New Roman" w:hAnsi="Times New Roman" w:cs="Times New Roman"/>
                <w:lang w:eastAsia="ru-RU"/>
              </w:rPr>
              <w:t>2024 г.</w:t>
            </w:r>
          </w:p>
        </w:tc>
        <w:tc>
          <w:tcPr>
            <w:tcW w:w="1223" w:type="dxa"/>
            <w:gridSpan w:val="7"/>
          </w:tcPr>
          <w:p w:rsidR="00970D13" w:rsidRPr="00970D13" w:rsidRDefault="00970D13" w:rsidP="00970D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D13">
              <w:rPr>
                <w:rFonts w:ascii="Times New Roman" w:eastAsia="Times New Roman" w:hAnsi="Times New Roman" w:cs="Times New Roman"/>
                <w:lang w:eastAsia="ru-RU"/>
              </w:rPr>
              <w:t>IV кв.</w:t>
            </w:r>
          </w:p>
          <w:p w:rsidR="00970D13" w:rsidRPr="00970D13" w:rsidRDefault="00970D13" w:rsidP="00970D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D13">
              <w:rPr>
                <w:rFonts w:ascii="Times New Roman" w:eastAsia="Times New Roman" w:hAnsi="Times New Roman" w:cs="Times New Roman"/>
                <w:lang w:eastAsia="ru-RU"/>
              </w:rPr>
              <w:t>2024 г.</w:t>
            </w:r>
          </w:p>
        </w:tc>
        <w:tc>
          <w:tcPr>
            <w:tcW w:w="5258" w:type="dxa"/>
            <w:gridSpan w:val="11"/>
          </w:tcPr>
          <w:p w:rsidR="00970D13" w:rsidRPr="00970D13" w:rsidRDefault="00970D13" w:rsidP="00970D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D13">
              <w:rPr>
                <w:rFonts w:ascii="Times New Roman" w:eastAsia="Times New Roman" w:hAnsi="Times New Roman" w:cs="Times New Roman"/>
                <w:lang w:eastAsia="ru-RU"/>
              </w:rPr>
              <w:t xml:space="preserve">Будет изучено многообразие различных видов спортивных </w:t>
            </w:r>
            <w:proofErr w:type="gramStart"/>
            <w:r w:rsidRPr="00970D13">
              <w:rPr>
                <w:rFonts w:ascii="Times New Roman" w:eastAsia="Times New Roman" w:hAnsi="Times New Roman" w:cs="Times New Roman"/>
                <w:lang w:eastAsia="ru-RU"/>
              </w:rPr>
              <w:t>игр,  которые</w:t>
            </w:r>
            <w:proofErr w:type="gramEnd"/>
            <w:r w:rsidRPr="00970D13">
              <w:rPr>
                <w:rFonts w:ascii="Times New Roman" w:eastAsia="Times New Roman" w:hAnsi="Times New Roman" w:cs="Times New Roman"/>
                <w:lang w:eastAsia="ru-RU"/>
              </w:rPr>
              <w:t xml:space="preserve"> пользуются особой популярностью среди студентов, игровой потенциал студентов младших курсов. Основное внимание в исследовании будет направлено на спортивную игру - волейбол.  Планируется разработать методические подходы, направленные на совершенствование двигательных действий в нападении и защите. </w:t>
            </w:r>
          </w:p>
        </w:tc>
        <w:tc>
          <w:tcPr>
            <w:tcW w:w="3500" w:type="dxa"/>
            <w:gridSpan w:val="7"/>
          </w:tcPr>
          <w:p w:rsidR="00970D13" w:rsidRPr="00970D13" w:rsidRDefault="00970D13" w:rsidP="00970D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D13">
              <w:rPr>
                <w:rFonts w:ascii="Times New Roman" w:eastAsia="Times New Roman" w:hAnsi="Times New Roman" w:cs="Times New Roman"/>
                <w:lang w:eastAsia="ru-RU"/>
              </w:rPr>
              <w:t>Научная статья, доклад на конференции.</w:t>
            </w:r>
          </w:p>
        </w:tc>
      </w:tr>
      <w:tr w:rsidR="00970D13" w:rsidRPr="00970D13" w:rsidTr="00970D13">
        <w:trPr>
          <w:gridAfter w:val="3"/>
          <w:wAfter w:w="75" w:type="dxa"/>
          <w:trHeight w:val="275"/>
        </w:trPr>
        <w:tc>
          <w:tcPr>
            <w:tcW w:w="3106" w:type="dxa"/>
            <w:gridSpan w:val="2"/>
          </w:tcPr>
          <w:p w:rsidR="00970D13" w:rsidRPr="00970D13" w:rsidRDefault="00970D13" w:rsidP="00970D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D13">
              <w:rPr>
                <w:rFonts w:ascii="Times New Roman" w:eastAsia="Times New Roman" w:hAnsi="Times New Roman" w:cs="Times New Roman"/>
                <w:lang w:eastAsia="ru-RU"/>
              </w:rPr>
              <w:t>Этап 4: Формирование здорового образа жизни и предупреждение асоциальных привычек в молодежной среде</w:t>
            </w:r>
          </w:p>
        </w:tc>
        <w:tc>
          <w:tcPr>
            <w:tcW w:w="1944" w:type="dxa"/>
            <w:gridSpan w:val="7"/>
          </w:tcPr>
          <w:p w:rsidR="00970D13" w:rsidRPr="00970D13" w:rsidRDefault="00970D13" w:rsidP="00970D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D13">
              <w:rPr>
                <w:rFonts w:ascii="Times New Roman" w:eastAsia="Times New Roman" w:hAnsi="Times New Roman" w:cs="Times New Roman"/>
                <w:lang w:eastAsia="ru-RU"/>
              </w:rPr>
              <w:t>преп.</w:t>
            </w:r>
          </w:p>
          <w:p w:rsidR="00970D13" w:rsidRPr="00970D13" w:rsidRDefault="00970D13" w:rsidP="00970D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D13">
              <w:rPr>
                <w:rFonts w:ascii="Times New Roman" w:eastAsia="Times New Roman" w:hAnsi="Times New Roman" w:cs="Times New Roman"/>
                <w:lang w:eastAsia="ru-RU"/>
              </w:rPr>
              <w:t xml:space="preserve">В.И. </w:t>
            </w:r>
            <w:proofErr w:type="spellStart"/>
            <w:r w:rsidRPr="00970D13">
              <w:rPr>
                <w:rFonts w:ascii="Times New Roman" w:eastAsia="Times New Roman" w:hAnsi="Times New Roman" w:cs="Times New Roman"/>
                <w:lang w:eastAsia="ru-RU"/>
              </w:rPr>
              <w:t>Мосежный</w:t>
            </w:r>
            <w:proofErr w:type="spellEnd"/>
          </w:p>
        </w:tc>
        <w:tc>
          <w:tcPr>
            <w:tcW w:w="987" w:type="dxa"/>
            <w:gridSpan w:val="4"/>
          </w:tcPr>
          <w:p w:rsidR="00970D13" w:rsidRPr="00970D13" w:rsidRDefault="00970D13" w:rsidP="00970D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D13">
              <w:rPr>
                <w:rFonts w:ascii="Times New Roman" w:eastAsia="Times New Roman" w:hAnsi="Times New Roman" w:cs="Times New Roman"/>
                <w:lang w:eastAsia="ru-RU"/>
              </w:rPr>
              <w:t>І кв.</w:t>
            </w:r>
          </w:p>
          <w:p w:rsidR="00970D13" w:rsidRPr="00970D13" w:rsidRDefault="00970D13" w:rsidP="00970D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D13">
              <w:rPr>
                <w:rFonts w:ascii="Times New Roman" w:eastAsia="Times New Roman" w:hAnsi="Times New Roman" w:cs="Times New Roman"/>
                <w:lang w:eastAsia="ru-RU"/>
              </w:rPr>
              <w:t>2024 г.</w:t>
            </w:r>
          </w:p>
        </w:tc>
        <w:tc>
          <w:tcPr>
            <w:tcW w:w="1223" w:type="dxa"/>
            <w:gridSpan w:val="7"/>
          </w:tcPr>
          <w:p w:rsidR="00970D13" w:rsidRPr="00970D13" w:rsidRDefault="00970D13" w:rsidP="00970D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D13">
              <w:rPr>
                <w:rFonts w:ascii="Times New Roman" w:eastAsia="Times New Roman" w:hAnsi="Times New Roman" w:cs="Times New Roman"/>
                <w:lang w:eastAsia="ru-RU"/>
              </w:rPr>
              <w:t>IV кв.</w:t>
            </w:r>
          </w:p>
          <w:p w:rsidR="00970D13" w:rsidRPr="00970D13" w:rsidRDefault="00970D13" w:rsidP="00970D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D13">
              <w:rPr>
                <w:rFonts w:ascii="Times New Roman" w:eastAsia="Times New Roman" w:hAnsi="Times New Roman" w:cs="Times New Roman"/>
                <w:lang w:eastAsia="ru-RU"/>
              </w:rPr>
              <w:t>2024 г.</w:t>
            </w:r>
          </w:p>
        </w:tc>
        <w:tc>
          <w:tcPr>
            <w:tcW w:w="5258" w:type="dxa"/>
            <w:gridSpan w:val="11"/>
          </w:tcPr>
          <w:p w:rsidR="00970D13" w:rsidRPr="00970D13" w:rsidRDefault="00970D13" w:rsidP="00970D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D13">
              <w:rPr>
                <w:rFonts w:ascii="Times New Roman" w:eastAsia="Times New Roman" w:hAnsi="Times New Roman" w:cs="Times New Roman"/>
                <w:lang w:eastAsia="ru-RU"/>
              </w:rPr>
              <w:t>Будут рассмотрены современные методы формирования здорового образа жизни и предупреждения асоциальных привычек в молодежной среде, изучены структура и психосоциальные факторы зависимого поведения студентов.</w:t>
            </w:r>
          </w:p>
          <w:p w:rsidR="00970D13" w:rsidRPr="00970D13" w:rsidRDefault="00970D13" w:rsidP="00970D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00" w:type="dxa"/>
            <w:gridSpan w:val="7"/>
          </w:tcPr>
          <w:p w:rsidR="00970D13" w:rsidRPr="00970D13" w:rsidRDefault="00970D13" w:rsidP="00970D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D13">
              <w:rPr>
                <w:rFonts w:ascii="Times New Roman" w:eastAsia="Times New Roman" w:hAnsi="Times New Roman" w:cs="Times New Roman"/>
                <w:lang w:eastAsia="ru-RU"/>
              </w:rPr>
              <w:t>Научная статья, доклад на конференции.</w:t>
            </w:r>
          </w:p>
        </w:tc>
      </w:tr>
      <w:tr w:rsidR="00970D13" w:rsidRPr="00E4631A" w:rsidTr="00C0419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gridAfter w:val="3"/>
          <w:wAfter w:w="75" w:type="dxa"/>
          <w:trHeight w:val="274"/>
        </w:trPr>
        <w:tc>
          <w:tcPr>
            <w:tcW w:w="16018" w:type="dxa"/>
            <w:gridSpan w:val="38"/>
          </w:tcPr>
          <w:p w:rsidR="00970D13" w:rsidRPr="00970D13" w:rsidRDefault="00970D13" w:rsidP="0097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970D13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Кафедра информатики и программной инженерии</w:t>
            </w:r>
          </w:p>
        </w:tc>
      </w:tr>
      <w:tr w:rsidR="00970D13" w:rsidRPr="00E4631A" w:rsidTr="00970D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gridAfter w:val="3"/>
          <w:wAfter w:w="75" w:type="dxa"/>
          <w:trHeight w:val="420"/>
        </w:trPr>
        <w:tc>
          <w:tcPr>
            <w:tcW w:w="16018" w:type="dxa"/>
            <w:gridSpan w:val="38"/>
            <w:vAlign w:val="center"/>
          </w:tcPr>
          <w:p w:rsidR="00970D13" w:rsidRPr="00970D13" w:rsidRDefault="00970D13" w:rsidP="00970D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970D13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Тема: «Перспективные информационно-образовательные технологии» период исследования (2022 – 2025 гг.)</w:t>
            </w:r>
          </w:p>
        </w:tc>
      </w:tr>
      <w:tr w:rsidR="00970D13" w:rsidRPr="00E4631A" w:rsidTr="00970D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gridAfter w:val="3"/>
          <w:wAfter w:w="75" w:type="dxa"/>
        </w:trPr>
        <w:tc>
          <w:tcPr>
            <w:tcW w:w="3970" w:type="dxa"/>
            <w:gridSpan w:val="7"/>
          </w:tcPr>
          <w:p w:rsidR="00970D13" w:rsidRPr="00970D13" w:rsidRDefault="00970D13" w:rsidP="00970D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70D13">
              <w:rPr>
                <w:rFonts w:ascii="Times New Roman" w:eastAsia="Times New Roman" w:hAnsi="Times New Roman" w:cs="Times New Roman"/>
                <w:lang w:eastAsia="ru-RU"/>
              </w:rPr>
              <w:t>Подтема</w:t>
            </w:r>
            <w:proofErr w:type="spellEnd"/>
            <w:r w:rsidRPr="00970D13">
              <w:rPr>
                <w:rFonts w:ascii="Times New Roman" w:eastAsia="Times New Roman" w:hAnsi="Times New Roman" w:cs="Times New Roman"/>
                <w:lang w:eastAsia="ru-RU"/>
              </w:rPr>
              <w:t>: Мультимедийные интерактивные технологии в образовании</w:t>
            </w:r>
          </w:p>
          <w:p w:rsidR="00970D13" w:rsidRPr="00970D13" w:rsidRDefault="00970D13" w:rsidP="00970D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70D13" w:rsidRPr="00970D13" w:rsidRDefault="00970D13" w:rsidP="00970D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70D13" w:rsidRPr="00970D13" w:rsidRDefault="00970D13" w:rsidP="00970D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D13">
              <w:rPr>
                <w:rFonts w:ascii="Times New Roman" w:eastAsia="Times New Roman" w:hAnsi="Times New Roman" w:cs="Times New Roman"/>
                <w:lang w:eastAsia="ru-RU"/>
              </w:rPr>
              <w:t xml:space="preserve">Этап 3: Апробация мультимедийных медиа- компонентов </w:t>
            </w:r>
          </w:p>
        </w:tc>
        <w:tc>
          <w:tcPr>
            <w:tcW w:w="2124" w:type="dxa"/>
            <w:gridSpan w:val="7"/>
          </w:tcPr>
          <w:p w:rsidR="00970D13" w:rsidRPr="00970D13" w:rsidRDefault="00970D13" w:rsidP="00970D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D13">
              <w:rPr>
                <w:rFonts w:ascii="Times New Roman" w:eastAsia="Times New Roman" w:hAnsi="Times New Roman" w:cs="Times New Roman"/>
                <w:lang w:eastAsia="ru-RU"/>
              </w:rPr>
              <w:t xml:space="preserve">доц. </w:t>
            </w:r>
          </w:p>
          <w:p w:rsidR="00970D13" w:rsidRPr="00970D13" w:rsidRDefault="00970D13" w:rsidP="00970D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D13">
              <w:rPr>
                <w:rFonts w:ascii="Times New Roman" w:eastAsia="Times New Roman" w:hAnsi="Times New Roman" w:cs="Times New Roman"/>
                <w:lang w:eastAsia="ru-RU"/>
              </w:rPr>
              <w:t xml:space="preserve">Л.А. </w:t>
            </w:r>
            <w:proofErr w:type="spellStart"/>
            <w:proofErr w:type="gramStart"/>
            <w:r w:rsidRPr="00970D13">
              <w:rPr>
                <w:rFonts w:ascii="Times New Roman" w:eastAsia="Times New Roman" w:hAnsi="Times New Roman" w:cs="Times New Roman"/>
                <w:lang w:eastAsia="ru-RU"/>
              </w:rPr>
              <w:t>Тягульская</w:t>
            </w:r>
            <w:proofErr w:type="spellEnd"/>
            <w:r w:rsidRPr="00970D13">
              <w:rPr>
                <w:rFonts w:ascii="Times New Roman" w:eastAsia="Times New Roman" w:hAnsi="Times New Roman" w:cs="Times New Roman"/>
                <w:lang w:eastAsia="ru-RU"/>
              </w:rPr>
              <w:t xml:space="preserve">  ст.</w:t>
            </w:r>
            <w:proofErr w:type="gramEnd"/>
            <w:r w:rsidRPr="00970D13">
              <w:rPr>
                <w:rFonts w:ascii="Times New Roman" w:eastAsia="Times New Roman" w:hAnsi="Times New Roman" w:cs="Times New Roman"/>
                <w:lang w:eastAsia="ru-RU"/>
              </w:rPr>
              <w:t xml:space="preserve"> преп.</w:t>
            </w:r>
          </w:p>
          <w:p w:rsidR="00970D13" w:rsidRPr="00970D13" w:rsidRDefault="00970D13" w:rsidP="00970D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D13">
              <w:rPr>
                <w:rFonts w:ascii="Times New Roman" w:eastAsia="Times New Roman" w:hAnsi="Times New Roman" w:cs="Times New Roman"/>
                <w:lang w:eastAsia="ru-RU"/>
              </w:rPr>
              <w:t>О.В. Сташкова</w:t>
            </w:r>
          </w:p>
          <w:p w:rsidR="00970D13" w:rsidRPr="00970D13" w:rsidRDefault="00970D13" w:rsidP="00970D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8" w:type="dxa"/>
            <w:gridSpan w:val="5"/>
          </w:tcPr>
          <w:p w:rsidR="00970D13" w:rsidRPr="00970D13" w:rsidRDefault="00970D13" w:rsidP="00970D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D13">
              <w:rPr>
                <w:rFonts w:ascii="Times New Roman" w:eastAsia="Times New Roman" w:hAnsi="Times New Roman" w:cs="Times New Roman"/>
                <w:lang w:eastAsia="ru-RU"/>
              </w:rPr>
              <w:t>I кв.</w:t>
            </w:r>
          </w:p>
          <w:p w:rsidR="00970D13" w:rsidRPr="00970D13" w:rsidRDefault="00970D13" w:rsidP="00970D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D13">
              <w:rPr>
                <w:rFonts w:ascii="Times New Roman" w:eastAsia="Times New Roman" w:hAnsi="Times New Roman" w:cs="Times New Roman"/>
                <w:lang w:eastAsia="ru-RU"/>
              </w:rPr>
              <w:t>2024 г.</w:t>
            </w:r>
          </w:p>
          <w:p w:rsidR="00970D13" w:rsidRPr="00970D13" w:rsidRDefault="00970D13" w:rsidP="00970D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70D13" w:rsidRPr="00970D13" w:rsidRDefault="00970D13" w:rsidP="00970D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70D13" w:rsidRPr="00970D13" w:rsidRDefault="00970D13" w:rsidP="00970D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D13">
              <w:rPr>
                <w:rFonts w:ascii="Times New Roman" w:eastAsia="Times New Roman" w:hAnsi="Times New Roman" w:cs="Times New Roman"/>
                <w:lang w:eastAsia="ru-RU"/>
              </w:rPr>
              <w:t>I кв.</w:t>
            </w:r>
          </w:p>
          <w:p w:rsidR="00970D13" w:rsidRPr="00970D13" w:rsidRDefault="00970D13" w:rsidP="00970D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D13">
              <w:rPr>
                <w:rFonts w:ascii="Times New Roman" w:eastAsia="Times New Roman" w:hAnsi="Times New Roman" w:cs="Times New Roman"/>
                <w:lang w:eastAsia="ru-RU"/>
              </w:rPr>
              <w:t>2024 г.</w:t>
            </w:r>
          </w:p>
        </w:tc>
        <w:tc>
          <w:tcPr>
            <w:tcW w:w="990" w:type="dxa"/>
            <w:gridSpan w:val="7"/>
          </w:tcPr>
          <w:p w:rsidR="00970D13" w:rsidRPr="00970D13" w:rsidRDefault="00970D13" w:rsidP="00970D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D13">
              <w:rPr>
                <w:rFonts w:ascii="Times New Roman" w:eastAsia="Times New Roman" w:hAnsi="Times New Roman" w:cs="Times New Roman"/>
                <w:lang w:eastAsia="ru-RU"/>
              </w:rPr>
              <w:t>IV кв.</w:t>
            </w:r>
          </w:p>
          <w:p w:rsidR="00970D13" w:rsidRPr="00970D13" w:rsidRDefault="00970D13" w:rsidP="00970D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D13">
              <w:rPr>
                <w:rFonts w:ascii="Times New Roman" w:eastAsia="Times New Roman" w:hAnsi="Times New Roman" w:cs="Times New Roman"/>
                <w:lang w:eastAsia="ru-RU"/>
              </w:rPr>
              <w:t>2025 г.</w:t>
            </w:r>
          </w:p>
          <w:p w:rsidR="00970D13" w:rsidRPr="00970D13" w:rsidRDefault="00970D13" w:rsidP="00970D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70D13" w:rsidRPr="00970D13" w:rsidRDefault="00970D13" w:rsidP="00970D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70D13" w:rsidRPr="00970D13" w:rsidRDefault="00970D13" w:rsidP="00970D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D13">
              <w:rPr>
                <w:rFonts w:ascii="Times New Roman" w:eastAsia="Times New Roman" w:hAnsi="Times New Roman" w:cs="Times New Roman"/>
                <w:lang w:eastAsia="ru-RU"/>
              </w:rPr>
              <w:t>IV кв.</w:t>
            </w:r>
          </w:p>
          <w:p w:rsidR="00970D13" w:rsidRPr="00970D13" w:rsidRDefault="00970D13" w:rsidP="00970D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D13">
              <w:rPr>
                <w:rFonts w:ascii="Times New Roman" w:eastAsia="Times New Roman" w:hAnsi="Times New Roman" w:cs="Times New Roman"/>
                <w:lang w:eastAsia="ru-RU"/>
              </w:rPr>
              <w:t>2024 г.</w:t>
            </w:r>
          </w:p>
        </w:tc>
        <w:tc>
          <w:tcPr>
            <w:tcW w:w="4957" w:type="dxa"/>
            <w:gridSpan w:val="7"/>
          </w:tcPr>
          <w:p w:rsidR="00970D13" w:rsidRPr="00970D13" w:rsidRDefault="00970D13" w:rsidP="00970D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D13">
              <w:rPr>
                <w:rFonts w:ascii="Times New Roman" w:eastAsia="Times New Roman" w:hAnsi="Times New Roman" w:cs="Times New Roman"/>
                <w:lang w:eastAsia="ru-RU"/>
              </w:rPr>
              <w:t xml:space="preserve">Методические рекомендации </w:t>
            </w:r>
            <w:proofErr w:type="gramStart"/>
            <w:r w:rsidRPr="00970D13">
              <w:rPr>
                <w:rFonts w:ascii="Times New Roman" w:eastAsia="Times New Roman" w:hAnsi="Times New Roman" w:cs="Times New Roman"/>
                <w:lang w:eastAsia="ru-RU"/>
              </w:rPr>
              <w:t>по  использованию</w:t>
            </w:r>
            <w:proofErr w:type="gramEnd"/>
            <w:r w:rsidRPr="00970D13">
              <w:rPr>
                <w:rFonts w:ascii="Times New Roman" w:eastAsia="Times New Roman" w:hAnsi="Times New Roman" w:cs="Times New Roman"/>
                <w:lang w:eastAsia="ru-RU"/>
              </w:rPr>
              <w:t xml:space="preserve"> современных мультимедийных интерактивных технологий</w:t>
            </w:r>
          </w:p>
          <w:p w:rsidR="00970D13" w:rsidRPr="00970D13" w:rsidRDefault="00970D13" w:rsidP="00970D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70D13" w:rsidRPr="00970D13" w:rsidRDefault="00970D13" w:rsidP="00970D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D13">
              <w:rPr>
                <w:rFonts w:ascii="Times New Roman" w:eastAsia="Times New Roman" w:hAnsi="Times New Roman" w:cs="Times New Roman"/>
                <w:lang w:eastAsia="ru-RU"/>
              </w:rPr>
              <w:t xml:space="preserve">Анализ результатов апробации  медиа-компонентов образовательных мультимедийных ресурсов </w:t>
            </w:r>
          </w:p>
        </w:tc>
        <w:tc>
          <w:tcPr>
            <w:tcW w:w="2839" w:type="dxa"/>
            <w:gridSpan w:val="5"/>
          </w:tcPr>
          <w:p w:rsidR="00970D13" w:rsidRPr="00970D13" w:rsidRDefault="00970D13" w:rsidP="00970D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D13">
              <w:rPr>
                <w:rFonts w:ascii="Times New Roman" w:eastAsia="Times New Roman" w:hAnsi="Times New Roman" w:cs="Times New Roman"/>
                <w:lang w:eastAsia="ru-RU"/>
              </w:rPr>
              <w:t xml:space="preserve">Статья, доклад на конференции НПК, </w:t>
            </w:r>
          </w:p>
          <w:p w:rsidR="00970D13" w:rsidRPr="00970D13" w:rsidRDefault="00970D13" w:rsidP="00970D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D13">
              <w:rPr>
                <w:rFonts w:ascii="Times New Roman" w:eastAsia="Times New Roman" w:hAnsi="Times New Roman" w:cs="Times New Roman"/>
                <w:lang w:eastAsia="ru-RU"/>
              </w:rPr>
              <w:t xml:space="preserve">ВКР студентов </w:t>
            </w:r>
          </w:p>
          <w:p w:rsidR="00970D13" w:rsidRPr="00970D13" w:rsidRDefault="00970D13" w:rsidP="00970D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70D13" w:rsidRPr="00E4631A" w:rsidTr="00970D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gridAfter w:val="3"/>
          <w:wAfter w:w="75" w:type="dxa"/>
        </w:trPr>
        <w:tc>
          <w:tcPr>
            <w:tcW w:w="3970" w:type="dxa"/>
            <w:gridSpan w:val="7"/>
          </w:tcPr>
          <w:p w:rsidR="00970D13" w:rsidRPr="00970D13" w:rsidRDefault="00970D13" w:rsidP="00970D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70D13">
              <w:rPr>
                <w:rFonts w:ascii="Times New Roman" w:eastAsia="Times New Roman" w:hAnsi="Times New Roman" w:cs="Times New Roman"/>
                <w:lang w:eastAsia="ru-RU"/>
              </w:rPr>
              <w:t>Подтема</w:t>
            </w:r>
            <w:proofErr w:type="spellEnd"/>
            <w:r w:rsidRPr="00970D13">
              <w:rPr>
                <w:rFonts w:ascii="Times New Roman" w:eastAsia="Times New Roman" w:hAnsi="Times New Roman" w:cs="Times New Roman"/>
                <w:lang w:eastAsia="ru-RU"/>
              </w:rPr>
              <w:t xml:space="preserve">: Развитие Soft Skills в профессиональной деятельности  </w:t>
            </w:r>
          </w:p>
          <w:p w:rsidR="00970D13" w:rsidRPr="00970D13" w:rsidRDefault="00970D13" w:rsidP="00970D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70D13" w:rsidRPr="00970D13" w:rsidRDefault="00970D13" w:rsidP="00970D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D13">
              <w:rPr>
                <w:rFonts w:ascii="Times New Roman" w:eastAsia="Times New Roman" w:hAnsi="Times New Roman" w:cs="Times New Roman"/>
                <w:lang w:eastAsia="ru-RU"/>
              </w:rPr>
              <w:t xml:space="preserve">Этап 3: Апробация существующих методик по развитию  Soft Skills в профессиональной деятельности  </w:t>
            </w:r>
          </w:p>
        </w:tc>
        <w:tc>
          <w:tcPr>
            <w:tcW w:w="2124" w:type="dxa"/>
            <w:gridSpan w:val="7"/>
          </w:tcPr>
          <w:p w:rsidR="00970D13" w:rsidRPr="00970D13" w:rsidRDefault="00970D13" w:rsidP="00970D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D13">
              <w:rPr>
                <w:rFonts w:ascii="Times New Roman" w:eastAsia="Times New Roman" w:hAnsi="Times New Roman" w:cs="Times New Roman"/>
                <w:lang w:eastAsia="ru-RU"/>
              </w:rPr>
              <w:t xml:space="preserve">доц.: </w:t>
            </w:r>
          </w:p>
          <w:p w:rsidR="00970D13" w:rsidRPr="00970D13" w:rsidRDefault="00970D13" w:rsidP="00970D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D13">
              <w:rPr>
                <w:rFonts w:ascii="Times New Roman" w:eastAsia="Times New Roman" w:hAnsi="Times New Roman" w:cs="Times New Roman"/>
                <w:lang w:eastAsia="ru-RU"/>
              </w:rPr>
              <w:t>Л.Я. Козак,</w:t>
            </w:r>
          </w:p>
          <w:p w:rsidR="00970D13" w:rsidRPr="00970D13" w:rsidRDefault="00970D13" w:rsidP="00970D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D13">
              <w:rPr>
                <w:rFonts w:ascii="Times New Roman" w:eastAsia="Times New Roman" w:hAnsi="Times New Roman" w:cs="Times New Roman"/>
                <w:lang w:eastAsia="ru-RU"/>
              </w:rPr>
              <w:t xml:space="preserve">О.В. </w:t>
            </w:r>
            <w:proofErr w:type="spellStart"/>
            <w:r w:rsidRPr="00970D13">
              <w:rPr>
                <w:rFonts w:ascii="Times New Roman" w:eastAsia="Times New Roman" w:hAnsi="Times New Roman" w:cs="Times New Roman"/>
                <w:lang w:eastAsia="ru-RU"/>
              </w:rPr>
              <w:t>Шестопал</w:t>
            </w:r>
            <w:proofErr w:type="spellEnd"/>
            <w:r w:rsidRPr="00970D13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</w:p>
          <w:p w:rsidR="00970D13" w:rsidRPr="00970D13" w:rsidRDefault="00970D13" w:rsidP="00970D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D13">
              <w:rPr>
                <w:rFonts w:ascii="Times New Roman" w:eastAsia="Times New Roman" w:hAnsi="Times New Roman" w:cs="Times New Roman"/>
                <w:lang w:eastAsia="ru-RU"/>
              </w:rPr>
              <w:t>ст. преп.</w:t>
            </w:r>
          </w:p>
          <w:p w:rsidR="00970D13" w:rsidRPr="00970D13" w:rsidRDefault="00970D13" w:rsidP="00970D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D13">
              <w:rPr>
                <w:rFonts w:ascii="Times New Roman" w:eastAsia="Times New Roman" w:hAnsi="Times New Roman" w:cs="Times New Roman"/>
                <w:lang w:eastAsia="ru-RU"/>
              </w:rPr>
              <w:t xml:space="preserve">С.И. </w:t>
            </w:r>
            <w:proofErr w:type="spellStart"/>
            <w:r w:rsidRPr="00970D13">
              <w:rPr>
                <w:rFonts w:ascii="Times New Roman" w:eastAsia="Times New Roman" w:hAnsi="Times New Roman" w:cs="Times New Roman"/>
                <w:lang w:eastAsia="ru-RU"/>
              </w:rPr>
              <w:t>Борсуковский</w:t>
            </w:r>
            <w:proofErr w:type="spellEnd"/>
          </w:p>
        </w:tc>
        <w:tc>
          <w:tcPr>
            <w:tcW w:w="1138" w:type="dxa"/>
            <w:gridSpan w:val="5"/>
          </w:tcPr>
          <w:p w:rsidR="00970D13" w:rsidRPr="00970D13" w:rsidRDefault="00970D13" w:rsidP="00970D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D13">
              <w:rPr>
                <w:rFonts w:ascii="Times New Roman" w:eastAsia="Times New Roman" w:hAnsi="Times New Roman" w:cs="Times New Roman"/>
                <w:lang w:eastAsia="ru-RU"/>
              </w:rPr>
              <w:t>I кв.</w:t>
            </w:r>
          </w:p>
          <w:p w:rsidR="00970D13" w:rsidRPr="00970D13" w:rsidRDefault="00970D13" w:rsidP="00970D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D13">
              <w:rPr>
                <w:rFonts w:ascii="Times New Roman" w:eastAsia="Times New Roman" w:hAnsi="Times New Roman" w:cs="Times New Roman"/>
                <w:lang w:eastAsia="ru-RU"/>
              </w:rPr>
              <w:t>2024 г.</w:t>
            </w:r>
          </w:p>
          <w:p w:rsidR="00970D13" w:rsidRPr="00970D13" w:rsidRDefault="00970D13" w:rsidP="00970D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70D13" w:rsidRPr="00970D13" w:rsidRDefault="00970D13" w:rsidP="00970D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D13">
              <w:rPr>
                <w:rFonts w:ascii="Times New Roman" w:eastAsia="Times New Roman" w:hAnsi="Times New Roman" w:cs="Times New Roman"/>
                <w:lang w:eastAsia="ru-RU"/>
              </w:rPr>
              <w:t>I кв.</w:t>
            </w:r>
          </w:p>
          <w:p w:rsidR="00970D13" w:rsidRPr="00970D13" w:rsidRDefault="00970D13" w:rsidP="00970D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D13">
              <w:rPr>
                <w:rFonts w:ascii="Times New Roman" w:eastAsia="Times New Roman" w:hAnsi="Times New Roman" w:cs="Times New Roman"/>
                <w:lang w:eastAsia="ru-RU"/>
              </w:rPr>
              <w:t>2024 г.</w:t>
            </w:r>
          </w:p>
        </w:tc>
        <w:tc>
          <w:tcPr>
            <w:tcW w:w="990" w:type="dxa"/>
            <w:gridSpan w:val="7"/>
          </w:tcPr>
          <w:p w:rsidR="00970D13" w:rsidRPr="00970D13" w:rsidRDefault="00970D13" w:rsidP="00970D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D13">
              <w:rPr>
                <w:rFonts w:ascii="Times New Roman" w:eastAsia="Times New Roman" w:hAnsi="Times New Roman" w:cs="Times New Roman"/>
                <w:lang w:eastAsia="ru-RU"/>
              </w:rPr>
              <w:t>IV кв.</w:t>
            </w:r>
          </w:p>
          <w:p w:rsidR="00970D13" w:rsidRPr="00970D13" w:rsidRDefault="00970D13" w:rsidP="00970D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D13">
              <w:rPr>
                <w:rFonts w:ascii="Times New Roman" w:eastAsia="Times New Roman" w:hAnsi="Times New Roman" w:cs="Times New Roman"/>
                <w:lang w:eastAsia="ru-RU"/>
              </w:rPr>
              <w:t>2025г.</w:t>
            </w:r>
          </w:p>
          <w:p w:rsidR="00970D13" w:rsidRPr="00970D13" w:rsidRDefault="00970D13" w:rsidP="00970D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70D13" w:rsidRPr="00970D13" w:rsidRDefault="00970D13" w:rsidP="00970D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D13">
              <w:rPr>
                <w:rFonts w:ascii="Times New Roman" w:eastAsia="Times New Roman" w:hAnsi="Times New Roman" w:cs="Times New Roman"/>
                <w:lang w:eastAsia="ru-RU"/>
              </w:rPr>
              <w:t>IV кв.</w:t>
            </w:r>
          </w:p>
          <w:p w:rsidR="00970D13" w:rsidRPr="00970D13" w:rsidRDefault="00970D13" w:rsidP="00970D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D13">
              <w:rPr>
                <w:rFonts w:ascii="Times New Roman" w:eastAsia="Times New Roman" w:hAnsi="Times New Roman" w:cs="Times New Roman"/>
                <w:lang w:eastAsia="ru-RU"/>
              </w:rPr>
              <w:t>2024 г.</w:t>
            </w:r>
          </w:p>
        </w:tc>
        <w:tc>
          <w:tcPr>
            <w:tcW w:w="4957" w:type="dxa"/>
            <w:gridSpan w:val="7"/>
          </w:tcPr>
          <w:p w:rsidR="00970D13" w:rsidRPr="00970D13" w:rsidRDefault="00970D13" w:rsidP="00970D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D13">
              <w:rPr>
                <w:rFonts w:ascii="Times New Roman" w:eastAsia="Times New Roman" w:hAnsi="Times New Roman" w:cs="Times New Roman"/>
                <w:lang w:eastAsia="ru-RU"/>
              </w:rPr>
              <w:t>Методические материалы по развитию Soft Skills в профессиональной деятельности</w:t>
            </w:r>
          </w:p>
          <w:p w:rsidR="00970D13" w:rsidRPr="00970D13" w:rsidRDefault="00970D13" w:rsidP="00970D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70D13" w:rsidRPr="00970D13" w:rsidRDefault="00970D13" w:rsidP="00970D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D13">
              <w:rPr>
                <w:rFonts w:ascii="Times New Roman" w:eastAsia="Times New Roman" w:hAnsi="Times New Roman" w:cs="Times New Roman"/>
                <w:lang w:eastAsia="ru-RU"/>
              </w:rPr>
              <w:t xml:space="preserve">Анализ результатов апробации существующих методик по развитию  Soft Skills в профессиональной деятельности  </w:t>
            </w:r>
          </w:p>
        </w:tc>
        <w:tc>
          <w:tcPr>
            <w:tcW w:w="2839" w:type="dxa"/>
            <w:gridSpan w:val="5"/>
          </w:tcPr>
          <w:p w:rsidR="00970D13" w:rsidRPr="00970D13" w:rsidRDefault="00970D13" w:rsidP="00970D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D13">
              <w:rPr>
                <w:rFonts w:ascii="Times New Roman" w:eastAsia="Times New Roman" w:hAnsi="Times New Roman" w:cs="Times New Roman"/>
                <w:lang w:eastAsia="ru-RU"/>
              </w:rPr>
              <w:t xml:space="preserve">Статья, доклад на конференции НПК, </w:t>
            </w:r>
          </w:p>
          <w:p w:rsidR="00970D13" w:rsidRPr="00970D13" w:rsidRDefault="00970D13" w:rsidP="00970D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D13">
              <w:rPr>
                <w:rFonts w:ascii="Times New Roman" w:eastAsia="Times New Roman" w:hAnsi="Times New Roman" w:cs="Times New Roman"/>
                <w:lang w:eastAsia="ru-RU"/>
              </w:rPr>
              <w:t xml:space="preserve">ВКР студентов </w:t>
            </w:r>
          </w:p>
          <w:p w:rsidR="00970D13" w:rsidRPr="00970D13" w:rsidRDefault="00970D13" w:rsidP="00970D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70D13" w:rsidRPr="00E4631A" w:rsidTr="00970D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gridAfter w:val="3"/>
          <w:wAfter w:w="75" w:type="dxa"/>
        </w:trPr>
        <w:tc>
          <w:tcPr>
            <w:tcW w:w="16018" w:type="dxa"/>
            <w:gridSpan w:val="38"/>
          </w:tcPr>
          <w:p w:rsidR="00970D13" w:rsidRPr="00970D13" w:rsidRDefault="00970D13" w:rsidP="00970D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70D13">
              <w:rPr>
                <w:rFonts w:ascii="Times New Roman" w:eastAsia="Times New Roman" w:hAnsi="Times New Roman" w:cs="Times New Roman"/>
                <w:b/>
                <w:lang w:eastAsia="ru-RU"/>
              </w:rPr>
              <w:t>Тема: «Информационная система кафедры» период исследования (2022 – 2024 гг.)</w:t>
            </w:r>
          </w:p>
        </w:tc>
      </w:tr>
      <w:tr w:rsidR="00970D13" w:rsidRPr="00E4631A" w:rsidTr="00970D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gridAfter w:val="3"/>
          <w:wAfter w:w="75" w:type="dxa"/>
        </w:trPr>
        <w:tc>
          <w:tcPr>
            <w:tcW w:w="3970" w:type="dxa"/>
            <w:gridSpan w:val="7"/>
          </w:tcPr>
          <w:p w:rsidR="00970D13" w:rsidRPr="00970D13" w:rsidRDefault="00970D13" w:rsidP="00970D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70D13">
              <w:rPr>
                <w:rFonts w:ascii="Times New Roman" w:eastAsia="Times New Roman" w:hAnsi="Times New Roman" w:cs="Times New Roman"/>
                <w:lang w:eastAsia="ru-RU"/>
              </w:rPr>
              <w:t>Подтема</w:t>
            </w:r>
            <w:proofErr w:type="spellEnd"/>
            <w:r w:rsidRPr="00970D13">
              <w:rPr>
                <w:rFonts w:ascii="Times New Roman" w:eastAsia="Times New Roman" w:hAnsi="Times New Roman" w:cs="Times New Roman"/>
                <w:lang w:eastAsia="ru-RU"/>
              </w:rPr>
              <w:t xml:space="preserve">: Информационная система кафедры </w:t>
            </w:r>
          </w:p>
          <w:p w:rsidR="00970D13" w:rsidRPr="00970D13" w:rsidRDefault="00970D13" w:rsidP="00970D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70D13" w:rsidRPr="00970D13" w:rsidRDefault="00970D13" w:rsidP="00970D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70D13" w:rsidRPr="00970D13" w:rsidRDefault="00970D13" w:rsidP="00970D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D13">
              <w:rPr>
                <w:rFonts w:ascii="Times New Roman" w:eastAsia="Times New Roman" w:hAnsi="Times New Roman" w:cs="Times New Roman"/>
                <w:lang w:eastAsia="ru-RU"/>
              </w:rPr>
              <w:t>Этап 3: Разработка портфолио студента</w:t>
            </w:r>
          </w:p>
        </w:tc>
        <w:tc>
          <w:tcPr>
            <w:tcW w:w="2124" w:type="dxa"/>
            <w:gridSpan w:val="7"/>
          </w:tcPr>
          <w:p w:rsidR="00970D13" w:rsidRPr="00970D13" w:rsidRDefault="00970D13" w:rsidP="00970D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D13">
              <w:rPr>
                <w:rFonts w:ascii="Times New Roman" w:eastAsia="Times New Roman" w:hAnsi="Times New Roman" w:cs="Times New Roman"/>
                <w:lang w:eastAsia="ru-RU"/>
              </w:rPr>
              <w:t xml:space="preserve">доц. </w:t>
            </w:r>
          </w:p>
          <w:p w:rsidR="00970D13" w:rsidRPr="00970D13" w:rsidRDefault="00970D13" w:rsidP="00970D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D13">
              <w:rPr>
                <w:rFonts w:ascii="Times New Roman" w:eastAsia="Times New Roman" w:hAnsi="Times New Roman" w:cs="Times New Roman"/>
                <w:lang w:eastAsia="ru-RU"/>
              </w:rPr>
              <w:t xml:space="preserve">Л.А. </w:t>
            </w:r>
            <w:proofErr w:type="spellStart"/>
            <w:r w:rsidRPr="00970D13">
              <w:rPr>
                <w:rFonts w:ascii="Times New Roman" w:eastAsia="Times New Roman" w:hAnsi="Times New Roman" w:cs="Times New Roman"/>
                <w:lang w:eastAsia="ru-RU"/>
              </w:rPr>
              <w:t>Тягульская</w:t>
            </w:r>
            <w:proofErr w:type="spellEnd"/>
          </w:p>
          <w:p w:rsidR="00970D13" w:rsidRPr="00970D13" w:rsidRDefault="00970D13" w:rsidP="00970D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D13">
              <w:rPr>
                <w:rFonts w:ascii="Times New Roman" w:eastAsia="Times New Roman" w:hAnsi="Times New Roman" w:cs="Times New Roman"/>
                <w:lang w:eastAsia="ru-RU"/>
              </w:rPr>
              <w:t>ст. преп.:</w:t>
            </w:r>
          </w:p>
          <w:p w:rsidR="00970D13" w:rsidRPr="00970D13" w:rsidRDefault="00970D13" w:rsidP="00970D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D13">
              <w:rPr>
                <w:rFonts w:ascii="Times New Roman" w:eastAsia="Times New Roman" w:hAnsi="Times New Roman" w:cs="Times New Roman"/>
                <w:lang w:eastAsia="ru-RU"/>
              </w:rPr>
              <w:t xml:space="preserve">Е.С. </w:t>
            </w:r>
            <w:proofErr w:type="spellStart"/>
            <w:r w:rsidRPr="00970D13">
              <w:rPr>
                <w:rFonts w:ascii="Times New Roman" w:eastAsia="Times New Roman" w:hAnsi="Times New Roman" w:cs="Times New Roman"/>
                <w:lang w:eastAsia="ru-RU"/>
              </w:rPr>
              <w:t>Гарбузняк</w:t>
            </w:r>
            <w:proofErr w:type="spellEnd"/>
            <w:r w:rsidRPr="00970D13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:rsidR="00970D13" w:rsidRPr="00970D13" w:rsidRDefault="00970D13" w:rsidP="00970D1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D13">
              <w:rPr>
                <w:rFonts w:ascii="Times New Roman" w:eastAsia="Times New Roman" w:hAnsi="Times New Roman" w:cs="Times New Roman"/>
                <w:lang w:eastAsia="ru-RU"/>
              </w:rPr>
              <w:t>А.Б. Глазов</w:t>
            </w:r>
          </w:p>
        </w:tc>
        <w:tc>
          <w:tcPr>
            <w:tcW w:w="1138" w:type="dxa"/>
            <w:gridSpan w:val="5"/>
          </w:tcPr>
          <w:p w:rsidR="00970D13" w:rsidRPr="00970D13" w:rsidRDefault="00970D13" w:rsidP="00970D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D13">
              <w:rPr>
                <w:rFonts w:ascii="Times New Roman" w:eastAsia="Times New Roman" w:hAnsi="Times New Roman" w:cs="Times New Roman"/>
                <w:lang w:eastAsia="ru-RU"/>
              </w:rPr>
              <w:t>I кв.</w:t>
            </w:r>
          </w:p>
          <w:p w:rsidR="00970D13" w:rsidRPr="00970D13" w:rsidRDefault="00970D13" w:rsidP="00970D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D13">
              <w:rPr>
                <w:rFonts w:ascii="Times New Roman" w:eastAsia="Times New Roman" w:hAnsi="Times New Roman" w:cs="Times New Roman"/>
                <w:lang w:eastAsia="ru-RU"/>
              </w:rPr>
              <w:t>2022 г.</w:t>
            </w:r>
          </w:p>
          <w:p w:rsidR="00970D13" w:rsidRPr="00970D13" w:rsidRDefault="00970D13" w:rsidP="00970D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70D13" w:rsidRPr="00970D13" w:rsidRDefault="00970D13" w:rsidP="00970D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70D13" w:rsidRPr="00970D13" w:rsidRDefault="00970D13" w:rsidP="00970D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D13">
              <w:rPr>
                <w:rFonts w:ascii="Times New Roman" w:eastAsia="Times New Roman" w:hAnsi="Times New Roman" w:cs="Times New Roman"/>
                <w:lang w:eastAsia="ru-RU"/>
              </w:rPr>
              <w:t>I кв.</w:t>
            </w:r>
          </w:p>
          <w:p w:rsidR="00970D13" w:rsidRPr="00970D13" w:rsidRDefault="00970D13" w:rsidP="00970D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D13">
              <w:rPr>
                <w:rFonts w:ascii="Times New Roman" w:eastAsia="Times New Roman" w:hAnsi="Times New Roman" w:cs="Times New Roman"/>
                <w:lang w:eastAsia="ru-RU"/>
              </w:rPr>
              <w:t>2024 г.</w:t>
            </w:r>
          </w:p>
        </w:tc>
        <w:tc>
          <w:tcPr>
            <w:tcW w:w="990" w:type="dxa"/>
            <w:gridSpan w:val="7"/>
          </w:tcPr>
          <w:p w:rsidR="00970D13" w:rsidRPr="00970D13" w:rsidRDefault="00970D13" w:rsidP="00970D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D13">
              <w:rPr>
                <w:rFonts w:ascii="Times New Roman" w:eastAsia="Times New Roman" w:hAnsi="Times New Roman" w:cs="Times New Roman"/>
                <w:lang w:eastAsia="ru-RU"/>
              </w:rPr>
              <w:t>IV кв.</w:t>
            </w:r>
          </w:p>
          <w:p w:rsidR="00970D13" w:rsidRPr="00970D13" w:rsidRDefault="00970D13" w:rsidP="00970D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D13">
              <w:rPr>
                <w:rFonts w:ascii="Times New Roman" w:eastAsia="Times New Roman" w:hAnsi="Times New Roman" w:cs="Times New Roman"/>
                <w:lang w:eastAsia="ru-RU"/>
              </w:rPr>
              <w:t>2024 г.</w:t>
            </w:r>
          </w:p>
          <w:p w:rsidR="00970D13" w:rsidRPr="00970D13" w:rsidRDefault="00970D13" w:rsidP="00970D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70D13" w:rsidRPr="00970D13" w:rsidRDefault="00970D13" w:rsidP="00970D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70D13" w:rsidRPr="00970D13" w:rsidRDefault="00970D13" w:rsidP="00970D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D13">
              <w:rPr>
                <w:rFonts w:ascii="Times New Roman" w:eastAsia="Times New Roman" w:hAnsi="Times New Roman" w:cs="Times New Roman"/>
                <w:lang w:eastAsia="ru-RU"/>
              </w:rPr>
              <w:t>IV кв.</w:t>
            </w:r>
          </w:p>
          <w:p w:rsidR="00970D13" w:rsidRPr="00970D13" w:rsidRDefault="00970D13" w:rsidP="00970D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D13">
              <w:rPr>
                <w:rFonts w:ascii="Times New Roman" w:eastAsia="Times New Roman" w:hAnsi="Times New Roman" w:cs="Times New Roman"/>
                <w:lang w:eastAsia="ru-RU"/>
              </w:rPr>
              <w:t>2024 г.</w:t>
            </w:r>
          </w:p>
        </w:tc>
        <w:tc>
          <w:tcPr>
            <w:tcW w:w="4957" w:type="dxa"/>
            <w:gridSpan w:val="7"/>
          </w:tcPr>
          <w:p w:rsidR="00970D13" w:rsidRPr="00970D13" w:rsidRDefault="00970D13" w:rsidP="00970D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D13">
              <w:rPr>
                <w:rFonts w:ascii="Times New Roman" w:eastAsia="Times New Roman" w:hAnsi="Times New Roman" w:cs="Times New Roman"/>
                <w:lang w:eastAsia="ru-RU"/>
              </w:rPr>
              <w:t xml:space="preserve">Информационная система кафедры информатики и программной инженерии </w:t>
            </w:r>
            <w:proofErr w:type="spellStart"/>
            <w:r w:rsidRPr="00970D13">
              <w:rPr>
                <w:rFonts w:ascii="Times New Roman" w:eastAsia="Times New Roman" w:hAnsi="Times New Roman" w:cs="Times New Roman"/>
                <w:lang w:eastAsia="ru-RU"/>
              </w:rPr>
              <w:t>Рыбницкого</w:t>
            </w:r>
            <w:proofErr w:type="spellEnd"/>
            <w:r w:rsidRPr="00970D13">
              <w:rPr>
                <w:rFonts w:ascii="Times New Roman" w:eastAsia="Times New Roman" w:hAnsi="Times New Roman" w:cs="Times New Roman"/>
                <w:lang w:eastAsia="ru-RU"/>
              </w:rPr>
              <w:t xml:space="preserve"> филиала ПГУ им. Т.Г. Шевченко в виде веб-ресурса</w:t>
            </w:r>
          </w:p>
          <w:p w:rsidR="00970D13" w:rsidRPr="00970D13" w:rsidRDefault="00970D13" w:rsidP="00970D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D13">
              <w:rPr>
                <w:rFonts w:ascii="Times New Roman" w:eastAsia="Times New Roman" w:hAnsi="Times New Roman" w:cs="Times New Roman"/>
                <w:lang w:eastAsia="ru-RU"/>
              </w:rPr>
              <w:t xml:space="preserve">Модуль обработки данных портфолио студента </w:t>
            </w:r>
          </w:p>
        </w:tc>
        <w:tc>
          <w:tcPr>
            <w:tcW w:w="2839" w:type="dxa"/>
            <w:gridSpan w:val="5"/>
          </w:tcPr>
          <w:p w:rsidR="00970D13" w:rsidRPr="00970D13" w:rsidRDefault="00970D13" w:rsidP="00970D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D13">
              <w:rPr>
                <w:rFonts w:ascii="Times New Roman" w:eastAsia="Times New Roman" w:hAnsi="Times New Roman" w:cs="Times New Roman"/>
                <w:lang w:eastAsia="ru-RU"/>
              </w:rPr>
              <w:t>Статьи, доклады на конференции НПК, командный проект в виде веб-ресурса кафедры</w:t>
            </w:r>
          </w:p>
        </w:tc>
      </w:tr>
      <w:tr w:rsidR="00970D13" w:rsidRPr="00E4631A" w:rsidTr="00970D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gridAfter w:val="3"/>
          <w:wAfter w:w="75" w:type="dxa"/>
        </w:trPr>
        <w:tc>
          <w:tcPr>
            <w:tcW w:w="3970" w:type="dxa"/>
            <w:gridSpan w:val="7"/>
          </w:tcPr>
          <w:p w:rsidR="00970D13" w:rsidRPr="00970D13" w:rsidRDefault="00970D13" w:rsidP="00970D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70D13">
              <w:rPr>
                <w:rFonts w:ascii="Times New Roman" w:eastAsia="Times New Roman" w:hAnsi="Times New Roman" w:cs="Times New Roman"/>
                <w:lang w:eastAsia="ru-RU"/>
              </w:rPr>
              <w:t>Подтема</w:t>
            </w:r>
            <w:proofErr w:type="spellEnd"/>
            <w:r w:rsidRPr="00970D13">
              <w:rPr>
                <w:rFonts w:ascii="Times New Roman" w:eastAsia="Times New Roman" w:hAnsi="Times New Roman" w:cs="Times New Roman"/>
                <w:lang w:eastAsia="ru-RU"/>
              </w:rPr>
              <w:t xml:space="preserve">: Применение Python </w:t>
            </w:r>
            <w:proofErr w:type="spellStart"/>
            <w:r w:rsidRPr="00970D13">
              <w:rPr>
                <w:rFonts w:ascii="Times New Roman" w:eastAsia="Times New Roman" w:hAnsi="Times New Roman" w:cs="Times New Roman"/>
                <w:lang w:eastAsia="ru-RU"/>
              </w:rPr>
              <w:t>фреймфорков</w:t>
            </w:r>
            <w:proofErr w:type="spellEnd"/>
            <w:r w:rsidRPr="00970D13">
              <w:rPr>
                <w:rFonts w:ascii="Times New Roman" w:eastAsia="Times New Roman" w:hAnsi="Times New Roman" w:cs="Times New Roman"/>
                <w:lang w:eastAsia="ru-RU"/>
              </w:rPr>
              <w:t xml:space="preserve"> в web’е</w:t>
            </w:r>
          </w:p>
          <w:p w:rsidR="00970D13" w:rsidRPr="00970D13" w:rsidRDefault="00970D13" w:rsidP="00970D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70D13" w:rsidRPr="00970D13" w:rsidRDefault="00970D13" w:rsidP="00970D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D13">
              <w:rPr>
                <w:rFonts w:ascii="Times New Roman" w:eastAsia="Times New Roman" w:hAnsi="Times New Roman" w:cs="Times New Roman"/>
                <w:lang w:eastAsia="ru-RU"/>
              </w:rPr>
              <w:t>Этап 3: Поиск и выборки из NoSQL базы данных</w:t>
            </w:r>
          </w:p>
        </w:tc>
        <w:tc>
          <w:tcPr>
            <w:tcW w:w="2124" w:type="dxa"/>
            <w:gridSpan w:val="7"/>
          </w:tcPr>
          <w:p w:rsidR="00970D13" w:rsidRPr="00970D13" w:rsidRDefault="00970D13" w:rsidP="00970D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D13">
              <w:rPr>
                <w:rFonts w:ascii="Times New Roman" w:eastAsia="Times New Roman" w:hAnsi="Times New Roman" w:cs="Times New Roman"/>
                <w:lang w:eastAsia="ru-RU"/>
              </w:rPr>
              <w:t>ст. преп.</w:t>
            </w:r>
          </w:p>
          <w:p w:rsidR="00970D13" w:rsidRPr="00970D13" w:rsidRDefault="00970D13" w:rsidP="00970D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D13">
              <w:rPr>
                <w:rFonts w:ascii="Times New Roman" w:eastAsia="Times New Roman" w:hAnsi="Times New Roman" w:cs="Times New Roman"/>
                <w:lang w:eastAsia="ru-RU"/>
              </w:rPr>
              <w:t>А.Б. Глазов</w:t>
            </w:r>
          </w:p>
        </w:tc>
        <w:tc>
          <w:tcPr>
            <w:tcW w:w="1138" w:type="dxa"/>
            <w:gridSpan w:val="5"/>
          </w:tcPr>
          <w:p w:rsidR="00970D13" w:rsidRPr="00970D13" w:rsidRDefault="00970D13" w:rsidP="00970D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D13">
              <w:rPr>
                <w:rFonts w:ascii="Times New Roman" w:eastAsia="Times New Roman" w:hAnsi="Times New Roman" w:cs="Times New Roman"/>
                <w:lang w:eastAsia="ru-RU"/>
              </w:rPr>
              <w:t>I кв.</w:t>
            </w:r>
          </w:p>
          <w:p w:rsidR="00970D13" w:rsidRPr="00970D13" w:rsidRDefault="00970D13" w:rsidP="00970D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D13">
              <w:rPr>
                <w:rFonts w:ascii="Times New Roman" w:eastAsia="Times New Roman" w:hAnsi="Times New Roman" w:cs="Times New Roman"/>
                <w:lang w:eastAsia="ru-RU"/>
              </w:rPr>
              <w:t>2022 г.</w:t>
            </w:r>
          </w:p>
          <w:p w:rsidR="00970D13" w:rsidRPr="00970D13" w:rsidRDefault="00970D13" w:rsidP="00970D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70D13" w:rsidRPr="00970D13" w:rsidRDefault="00970D13" w:rsidP="00970D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D13">
              <w:rPr>
                <w:rFonts w:ascii="Times New Roman" w:eastAsia="Times New Roman" w:hAnsi="Times New Roman" w:cs="Times New Roman"/>
                <w:lang w:eastAsia="ru-RU"/>
              </w:rPr>
              <w:t>I кв.</w:t>
            </w:r>
          </w:p>
          <w:p w:rsidR="00970D13" w:rsidRPr="00970D13" w:rsidRDefault="00970D13" w:rsidP="00970D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D13">
              <w:rPr>
                <w:rFonts w:ascii="Times New Roman" w:eastAsia="Times New Roman" w:hAnsi="Times New Roman" w:cs="Times New Roman"/>
                <w:lang w:eastAsia="ru-RU"/>
              </w:rPr>
              <w:t>2024 г.</w:t>
            </w:r>
          </w:p>
        </w:tc>
        <w:tc>
          <w:tcPr>
            <w:tcW w:w="990" w:type="dxa"/>
            <w:gridSpan w:val="7"/>
          </w:tcPr>
          <w:p w:rsidR="00970D13" w:rsidRPr="00970D13" w:rsidRDefault="00970D13" w:rsidP="00970D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D13">
              <w:rPr>
                <w:rFonts w:ascii="Times New Roman" w:eastAsia="Times New Roman" w:hAnsi="Times New Roman" w:cs="Times New Roman"/>
                <w:lang w:eastAsia="ru-RU"/>
              </w:rPr>
              <w:t>IV кв.</w:t>
            </w:r>
          </w:p>
          <w:p w:rsidR="00970D13" w:rsidRPr="00970D13" w:rsidRDefault="00970D13" w:rsidP="00970D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D13">
              <w:rPr>
                <w:rFonts w:ascii="Times New Roman" w:eastAsia="Times New Roman" w:hAnsi="Times New Roman" w:cs="Times New Roman"/>
                <w:lang w:eastAsia="ru-RU"/>
              </w:rPr>
              <w:t>2024 г.</w:t>
            </w:r>
          </w:p>
          <w:p w:rsidR="00970D13" w:rsidRPr="00970D13" w:rsidRDefault="00970D13" w:rsidP="00970D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70D13" w:rsidRPr="00970D13" w:rsidRDefault="00970D13" w:rsidP="00970D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D13">
              <w:rPr>
                <w:rFonts w:ascii="Times New Roman" w:eastAsia="Times New Roman" w:hAnsi="Times New Roman" w:cs="Times New Roman"/>
                <w:lang w:eastAsia="ru-RU"/>
              </w:rPr>
              <w:t>IV кв.</w:t>
            </w:r>
          </w:p>
          <w:p w:rsidR="00970D13" w:rsidRPr="00970D13" w:rsidRDefault="00970D13" w:rsidP="00970D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D13">
              <w:rPr>
                <w:rFonts w:ascii="Times New Roman" w:eastAsia="Times New Roman" w:hAnsi="Times New Roman" w:cs="Times New Roman"/>
                <w:lang w:eastAsia="ru-RU"/>
              </w:rPr>
              <w:t>2024 г.</w:t>
            </w:r>
          </w:p>
        </w:tc>
        <w:tc>
          <w:tcPr>
            <w:tcW w:w="4957" w:type="dxa"/>
            <w:gridSpan w:val="7"/>
          </w:tcPr>
          <w:p w:rsidR="00970D13" w:rsidRPr="00970D13" w:rsidRDefault="00970D13" w:rsidP="00970D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D13">
              <w:rPr>
                <w:rFonts w:ascii="Times New Roman" w:eastAsia="Times New Roman" w:hAnsi="Times New Roman" w:cs="Times New Roman"/>
                <w:lang w:eastAsia="ru-RU"/>
              </w:rPr>
              <w:t xml:space="preserve">Подключение к сайту NoSQL базы данных на языке </w:t>
            </w:r>
            <w:proofErr w:type="gramStart"/>
            <w:r w:rsidRPr="00970D13">
              <w:rPr>
                <w:rFonts w:ascii="Times New Roman" w:eastAsia="Times New Roman" w:hAnsi="Times New Roman" w:cs="Times New Roman"/>
                <w:lang w:eastAsia="ru-RU"/>
              </w:rPr>
              <w:t>программирования  Python</w:t>
            </w:r>
            <w:proofErr w:type="gramEnd"/>
          </w:p>
          <w:p w:rsidR="00970D13" w:rsidRPr="00970D13" w:rsidRDefault="00970D13" w:rsidP="00970D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70D13" w:rsidRPr="00970D13" w:rsidRDefault="00970D13" w:rsidP="00970D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D13">
              <w:rPr>
                <w:rFonts w:ascii="Times New Roman" w:eastAsia="Times New Roman" w:hAnsi="Times New Roman" w:cs="Times New Roman"/>
                <w:lang w:eastAsia="ru-RU"/>
              </w:rPr>
              <w:t xml:space="preserve">Создание страницы поиска по сайту </w:t>
            </w:r>
          </w:p>
        </w:tc>
        <w:tc>
          <w:tcPr>
            <w:tcW w:w="2839" w:type="dxa"/>
            <w:gridSpan w:val="5"/>
          </w:tcPr>
          <w:p w:rsidR="00970D13" w:rsidRPr="00970D13" w:rsidRDefault="00970D13" w:rsidP="00970D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D13">
              <w:rPr>
                <w:rFonts w:ascii="Times New Roman" w:eastAsia="Times New Roman" w:hAnsi="Times New Roman" w:cs="Times New Roman"/>
                <w:lang w:eastAsia="ru-RU"/>
              </w:rPr>
              <w:t xml:space="preserve">Статья, доклад на конференции НПК, сопроводительная документация по навигации сайта </w:t>
            </w:r>
          </w:p>
        </w:tc>
      </w:tr>
      <w:tr w:rsidR="00970D13" w:rsidRPr="00E4631A" w:rsidTr="00970D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gridAfter w:val="3"/>
          <w:wAfter w:w="75" w:type="dxa"/>
        </w:trPr>
        <w:tc>
          <w:tcPr>
            <w:tcW w:w="3970" w:type="dxa"/>
            <w:gridSpan w:val="7"/>
          </w:tcPr>
          <w:p w:rsidR="00970D13" w:rsidRPr="00970D13" w:rsidRDefault="00970D13" w:rsidP="00970D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70D13">
              <w:rPr>
                <w:rFonts w:ascii="Times New Roman" w:eastAsia="Times New Roman" w:hAnsi="Times New Roman" w:cs="Times New Roman"/>
                <w:lang w:eastAsia="ru-RU"/>
              </w:rPr>
              <w:t>Подтема</w:t>
            </w:r>
            <w:proofErr w:type="spellEnd"/>
            <w:r w:rsidRPr="00970D13">
              <w:rPr>
                <w:rFonts w:ascii="Times New Roman" w:eastAsia="Times New Roman" w:hAnsi="Times New Roman" w:cs="Times New Roman"/>
                <w:lang w:eastAsia="ru-RU"/>
              </w:rPr>
              <w:t>: Применение аппаратно-программных средств Arduino в автоматизации</w:t>
            </w:r>
          </w:p>
          <w:p w:rsidR="00970D13" w:rsidRPr="00970D13" w:rsidRDefault="00970D13" w:rsidP="00970D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70D13" w:rsidRPr="00970D13" w:rsidRDefault="00970D13" w:rsidP="00970D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D13">
              <w:rPr>
                <w:rFonts w:ascii="Times New Roman" w:eastAsia="Times New Roman" w:hAnsi="Times New Roman" w:cs="Times New Roman"/>
                <w:lang w:eastAsia="ru-RU"/>
              </w:rPr>
              <w:t>Этап 3: Разработка  программной части комплекса на основе Arduino</w:t>
            </w:r>
          </w:p>
        </w:tc>
        <w:tc>
          <w:tcPr>
            <w:tcW w:w="2124" w:type="dxa"/>
            <w:gridSpan w:val="7"/>
          </w:tcPr>
          <w:p w:rsidR="00970D13" w:rsidRPr="00970D13" w:rsidRDefault="00970D13" w:rsidP="00970D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D13">
              <w:rPr>
                <w:rFonts w:ascii="Times New Roman" w:eastAsia="Times New Roman" w:hAnsi="Times New Roman" w:cs="Times New Roman"/>
                <w:lang w:eastAsia="ru-RU"/>
              </w:rPr>
              <w:t>преп.</w:t>
            </w:r>
          </w:p>
          <w:p w:rsidR="00970D13" w:rsidRPr="00970D13" w:rsidRDefault="00970D13" w:rsidP="00970D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D13">
              <w:rPr>
                <w:rFonts w:ascii="Times New Roman" w:eastAsia="Times New Roman" w:hAnsi="Times New Roman" w:cs="Times New Roman"/>
                <w:lang w:eastAsia="ru-RU"/>
              </w:rPr>
              <w:t xml:space="preserve">О.М. </w:t>
            </w:r>
            <w:proofErr w:type="spellStart"/>
            <w:r w:rsidRPr="00970D13">
              <w:rPr>
                <w:rFonts w:ascii="Times New Roman" w:eastAsia="Times New Roman" w:hAnsi="Times New Roman" w:cs="Times New Roman"/>
                <w:lang w:eastAsia="ru-RU"/>
              </w:rPr>
              <w:t>Нагаевский</w:t>
            </w:r>
            <w:proofErr w:type="spellEnd"/>
          </w:p>
          <w:p w:rsidR="00970D13" w:rsidRPr="00970D13" w:rsidRDefault="00970D13" w:rsidP="00970D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70D13" w:rsidRPr="00970D13" w:rsidRDefault="00970D13" w:rsidP="00970D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8" w:type="dxa"/>
            <w:gridSpan w:val="5"/>
          </w:tcPr>
          <w:p w:rsidR="00970D13" w:rsidRPr="00970D13" w:rsidRDefault="00970D13" w:rsidP="00970D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D13">
              <w:rPr>
                <w:rFonts w:ascii="Times New Roman" w:eastAsia="Times New Roman" w:hAnsi="Times New Roman" w:cs="Times New Roman"/>
                <w:lang w:eastAsia="ru-RU"/>
              </w:rPr>
              <w:t>I кв.</w:t>
            </w:r>
          </w:p>
          <w:p w:rsidR="00970D13" w:rsidRPr="00970D13" w:rsidRDefault="00970D13" w:rsidP="00970D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D13">
              <w:rPr>
                <w:rFonts w:ascii="Times New Roman" w:eastAsia="Times New Roman" w:hAnsi="Times New Roman" w:cs="Times New Roman"/>
                <w:lang w:eastAsia="ru-RU"/>
              </w:rPr>
              <w:t>2022 г.</w:t>
            </w:r>
          </w:p>
          <w:p w:rsidR="00970D13" w:rsidRPr="00970D13" w:rsidRDefault="00970D13" w:rsidP="00970D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70D13" w:rsidRPr="00970D13" w:rsidRDefault="00970D13" w:rsidP="00970D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70D13" w:rsidRPr="00970D13" w:rsidRDefault="00970D13" w:rsidP="00970D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D13">
              <w:rPr>
                <w:rFonts w:ascii="Times New Roman" w:eastAsia="Times New Roman" w:hAnsi="Times New Roman" w:cs="Times New Roman"/>
                <w:lang w:eastAsia="ru-RU"/>
              </w:rPr>
              <w:t>I кв.</w:t>
            </w:r>
          </w:p>
          <w:p w:rsidR="00970D13" w:rsidRPr="00970D13" w:rsidRDefault="00970D13" w:rsidP="00970D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D13">
              <w:rPr>
                <w:rFonts w:ascii="Times New Roman" w:eastAsia="Times New Roman" w:hAnsi="Times New Roman" w:cs="Times New Roman"/>
                <w:lang w:eastAsia="ru-RU"/>
              </w:rPr>
              <w:t>2024 г.</w:t>
            </w:r>
          </w:p>
        </w:tc>
        <w:tc>
          <w:tcPr>
            <w:tcW w:w="990" w:type="dxa"/>
            <w:gridSpan w:val="7"/>
          </w:tcPr>
          <w:p w:rsidR="00970D13" w:rsidRPr="00970D13" w:rsidRDefault="00970D13" w:rsidP="00970D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D13">
              <w:rPr>
                <w:rFonts w:ascii="Times New Roman" w:eastAsia="Times New Roman" w:hAnsi="Times New Roman" w:cs="Times New Roman"/>
                <w:lang w:eastAsia="ru-RU"/>
              </w:rPr>
              <w:t>IV кв.</w:t>
            </w:r>
          </w:p>
          <w:p w:rsidR="00970D13" w:rsidRPr="00970D13" w:rsidRDefault="00970D13" w:rsidP="00970D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D13">
              <w:rPr>
                <w:rFonts w:ascii="Times New Roman" w:eastAsia="Times New Roman" w:hAnsi="Times New Roman" w:cs="Times New Roman"/>
                <w:lang w:eastAsia="ru-RU"/>
              </w:rPr>
              <w:t>2024 г.</w:t>
            </w:r>
          </w:p>
          <w:p w:rsidR="00970D13" w:rsidRPr="00970D13" w:rsidRDefault="00970D13" w:rsidP="00970D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70D13" w:rsidRPr="00970D13" w:rsidRDefault="00970D13" w:rsidP="00970D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70D13" w:rsidRPr="00970D13" w:rsidRDefault="00970D13" w:rsidP="00970D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D13">
              <w:rPr>
                <w:rFonts w:ascii="Times New Roman" w:eastAsia="Times New Roman" w:hAnsi="Times New Roman" w:cs="Times New Roman"/>
                <w:lang w:eastAsia="ru-RU"/>
              </w:rPr>
              <w:t>IV кв.</w:t>
            </w:r>
          </w:p>
          <w:p w:rsidR="00970D13" w:rsidRPr="00970D13" w:rsidRDefault="00970D13" w:rsidP="00970D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D13">
              <w:rPr>
                <w:rFonts w:ascii="Times New Roman" w:eastAsia="Times New Roman" w:hAnsi="Times New Roman" w:cs="Times New Roman"/>
                <w:lang w:eastAsia="ru-RU"/>
              </w:rPr>
              <w:t>2024 г.</w:t>
            </w:r>
          </w:p>
        </w:tc>
        <w:tc>
          <w:tcPr>
            <w:tcW w:w="4957" w:type="dxa"/>
            <w:gridSpan w:val="7"/>
          </w:tcPr>
          <w:p w:rsidR="00970D13" w:rsidRPr="00970D13" w:rsidRDefault="00970D13" w:rsidP="00970D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D13">
              <w:rPr>
                <w:rFonts w:ascii="Times New Roman" w:eastAsia="Times New Roman" w:hAnsi="Times New Roman" w:cs="Times New Roman"/>
                <w:lang w:eastAsia="ru-RU"/>
              </w:rPr>
              <w:t xml:space="preserve">Реализация программной </w:t>
            </w:r>
            <w:proofErr w:type="gramStart"/>
            <w:r w:rsidRPr="00970D13">
              <w:rPr>
                <w:rFonts w:ascii="Times New Roman" w:eastAsia="Times New Roman" w:hAnsi="Times New Roman" w:cs="Times New Roman"/>
                <w:lang w:eastAsia="ru-RU"/>
              </w:rPr>
              <w:t>части  комплекса</w:t>
            </w:r>
            <w:proofErr w:type="gramEnd"/>
            <w:r w:rsidRPr="00970D13">
              <w:rPr>
                <w:rFonts w:ascii="Times New Roman" w:eastAsia="Times New Roman" w:hAnsi="Times New Roman" w:cs="Times New Roman"/>
                <w:lang w:eastAsia="ru-RU"/>
              </w:rPr>
              <w:t xml:space="preserve"> на основе Arduino </w:t>
            </w:r>
          </w:p>
          <w:p w:rsidR="00970D13" w:rsidRPr="00970D13" w:rsidRDefault="00970D13" w:rsidP="00970D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70D13" w:rsidRPr="00970D13" w:rsidRDefault="00970D13" w:rsidP="00970D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70D13" w:rsidRPr="00970D13" w:rsidRDefault="00970D13" w:rsidP="00970D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D13">
              <w:rPr>
                <w:rFonts w:ascii="Times New Roman" w:eastAsia="Times New Roman" w:hAnsi="Times New Roman" w:cs="Times New Roman"/>
                <w:lang w:eastAsia="ru-RU"/>
              </w:rPr>
              <w:t>Тестирование программной части  комплекса на основе Arduino</w:t>
            </w:r>
          </w:p>
        </w:tc>
        <w:tc>
          <w:tcPr>
            <w:tcW w:w="2839" w:type="dxa"/>
            <w:gridSpan w:val="5"/>
          </w:tcPr>
          <w:p w:rsidR="00970D13" w:rsidRPr="00970D13" w:rsidRDefault="00970D13" w:rsidP="00970D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D13">
              <w:rPr>
                <w:rFonts w:ascii="Times New Roman" w:eastAsia="Times New Roman" w:hAnsi="Times New Roman" w:cs="Times New Roman"/>
                <w:lang w:eastAsia="ru-RU"/>
              </w:rPr>
              <w:t>Статья, доклад на конференции НПК</w:t>
            </w:r>
          </w:p>
          <w:p w:rsidR="00970D13" w:rsidRPr="00970D13" w:rsidRDefault="00970D13" w:rsidP="00970D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70D13" w:rsidRPr="00970D13" w:rsidRDefault="00970D13" w:rsidP="00970D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70D13" w:rsidRPr="00970D13" w:rsidRDefault="00970D13" w:rsidP="00970D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70D13" w:rsidRPr="00E4631A" w:rsidTr="00970D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gridAfter w:val="3"/>
          <w:wAfter w:w="75" w:type="dxa"/>
        </w:trPr>
        <w:tc>
          <w:tcPr>
            <w:tcW w:w="3970" w:type="dxa"/>
            <w:gridSpan w:val="7"/>
          </w:tcPr>
          <w:p w:rsidR="00970D13" w:rsidRPr="00970D13" w:rsidRDefault="00970D13" w:rsidP="00970D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70D13">
              <w:rPr>
                <w:rFonts w:ascii="Times New Roman" w:eastAsia="Times New Roman" w:hAnsi="Times New Roman" w:cs="Times New Roman"/>
                <w:lang w:eastAsia="ru-RU"/>
              </w:rPr>
              <w:t>Подтема</w:t>
            </w:r>
            <w:proofErr w:type="spellEnd"/>
            <w:r w:rsidRPr="00970D13">
              <w:rPr>
                <w:rFonts w:ascii="Times New Roman" w:eastAsia="Times New Roman" w:hAnsi="Times New Roman" w:cs="Times New Roman"/>
                <w:lang w:eastAsia="ru-RU"/>
              </w:rPr>
              <w:t>: Разработка системы для формирования политики безопасности информационной системы.</w:t>
            </w:r>
          </w:p>
          <w:p w:rsidR="00970D13" w:rsidRPr="00970D13" w:rsidRDefault="00970D13" w:rsidP="00970D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70D13" w:rsidRPr="00970D13" w:rsidRDefault="00970D13" w:rsidP="00970D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D13">
              <w:rPr>
                <w:rFonts w:ascii="Times New Roman" w:eastAsia="Times New Roman" w:hAnsi="Times New Roman" w:cs="Times New Roman"/>
                <w:lang w:eastAsia="ru-RU"/>
              </w:rPr>
              <w:t xml:space="preserve">Этап 3: Тестирование сервиса для построения  модели политики  безопасности </w:t>
            </w:r>
          </w:p>
        </w:tc>
        <w:tc>
          <w:tcPr>
            <w:tcW w:w="2124" w:type="dxa"/>
            <w:gridSpan w:val="7"/>
          </w:tcPr>
          <w:p w:rsidR="00970D13" w:rsidRPr="00970D13" w:rsidRDefault="00970D13" w:rsidP="00970D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D13">
              <w:rPr>
                <w:rFonts w:ascii="Times New Roman" w:eastAsia="Times New Roman" w:hAnsi="Times New Roman" w:cs="Times New Roman"/>
                <w:lang w:eastAsia="ru-RU"/>
              </w:rPr>
              <w:t>преп.</w:t>
            </w:r>
          </w:p>
          <w:p w:rsidR="00970D13" w:rsidRPr="00970D13" w:rsidRDefault="00970D13" w:rsidP="00970D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D13">
              <w:rPr>
                <w:rFonts w:ascii="Times New Roman" w:eastAsia="Times New Roman" w:hAnsi="Times New Roman" w:cs="Times New Roman"/>
                <w:lang w:eastAsia="ru-RU"/>
              </w:rPr>
              <w:t>И.В. Луценко</w:t>
            </w:r>
          </w:p>
          <w:p w:rsidR="00970D13" w:rsidRPr="00970D13" w:rsidRDefault="00970D13" w:rsidP="00970D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8" w:type="dxa"/>
            <w:gridSpan w:val="5"/>
          </w:tcPr>
          <w:p w:rsidR="00970D13" w:rsidRPr="00970D13" w:rsidRDefault="00970D13" w:rsidP="00970D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D13">
              <w:rPr>
                <w:rFonts w:ascii="Times New Roman" w:eastAsia="Times New Roman" w:hAnsi="Times New Roman" w:cs="Times New Roman"/>
                <w:lang w:eastAsia="ru-RU"/>
              </w:rPr>
              <w:t>I кв.</w:t>
            </w:r>
          </w:p>
          <w:p w:rsidR="00970D13" w:rsidRPr="00970D13" w:rsidRDefault="00970D13" w:rsidP="00970D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D13">
              <w:rPr>
                <w:rFonts w:ascii="Times New Roman" w:eastAsia="Times New Roman" w:hAnsi="Times New Roman" w:cs="Times New Roman"/>
                <w:lang w:eastAsia="ru-RU"/>
              </w:rPr>
              <w:t>2022 г.</w:t>
            </w:r>
          </w:p>
          <w:p w:rsidR="00970D13" w:rsidRPr="00970D13" w:rsidRDefault="00970D13" w:rsidP="00970D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70D13" w:rsidRPr="00970D13" w:rsidRDefault="00970D13" w:rsidP="00970D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70D13" w:rsidRPr="00970D13" w:rsidRDefault="00970D13" w:rsidP="0097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D13">
              <w:rPr>
                <w:rFonts w:ascii="Times New Roman" w:eastAsia="Times New Roman" w:hAnsi="Times New Roman" w:cs="Times New Roman"/>
                <w:lang w:eastAsia="ru-RU"/>
              </w:rPr>
              <w:t>I кв.</w:t>
            </w:r>
          </w:p>
          <w:p w:rsidR="00970D13" w:rsidRPr="00970D13" w:rsidRDefault="00970D13" w:rsidP="0097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D13">
              <w:rPr>
                <w:rFonts w:ascii="Times New Roman" w:eastAsia="Times New Roman" w:hAnsi="Times New Roman" w:cs="Times New Roman"/>
                <w:lang w:eastAsia="ru-RU"/>
              </w:rPr>
              <w:t>2024 г.</w:t>
            </w:r>
          </w:p>
        </w:tc>
        <w:tc>
          <w:tcPr>
            <w:tcW w:w="990" w:type="dxa"/>
            <w:gridSpan w:val="7"/>
          </w:tcPr>
          <w:p w:rsidR="00970D13" w:rsidRPr="00970D13" w:rsidRDefault="00970D13" w:rsidP="00970D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D13">
              <w:rPr>
                <w:rFonts w:ascii="Times New Roman" w:eastAsia="Times New Roman" w:hAnsi="Times New Roman" w:cs="Times New Roman"/>
                <w:lang w:eastAsia="ru-RU"/>
              </w:rPr>
              <w:t>IV кв.</w:t>
            </w:r>
          </w:p>
          <w:p w:rsidR="00970D13" w:rsidRPr="00970D13" w:rsidRDefault="00970D13" w:rsidP="00970D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D13">
              <w:rPr>
                <w:rFonts w:ascii="Times New Roman" w:eastAsia="Times New Roman" w:hAnsi="Times New Roman" w:cs="Times New Roman"/>
                <w:lang w:eastAsia="ru-RU"/>
              </w:rPr>
              <w:t>2024 г.</w:t>
            </w:r>
          </w:p>
          <w:p w:rsidR="00970D13" w:rsidRPr="00970D13" w:rsidRDefault="00970D13" w:rsidP="00970D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70D13" w:rsidRPr="00970D13" w:rsidRDefault="00970D13" w:rsidP="00970D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70D13" w:rsidRPr="00970D13" w:rsidRDefault="00970D13" w:rsidP="00970D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D13">
              <w:rPr>
                <w:rFonts w:ascii="Times New Roman" w:eastAsia="Times New Roman" w:hAnsi="Times New Roman" w:cs="Times New Roman"/>
                <w:lang w:eastAsia="ru-RU"/>
              </w:rPr>
              <w:t>IV кв.</w:t>
            </w:r>
          </w:p>
          <w:p w:rsidR="00970D13" w:rsidRPr="00970D13" w:rsidRDefault="00970D13" w:rsidP="00970D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D13">
              <w:rPr>
                <w:rFonts w:ascii="Times New Roman" w:eastAsia="Times New Roman" w:hAnsi="Times New Roman" w:cs="Times New Roman"/>
                <w:lang w:eastAsia="ru-RU"/>
              </w:rPr>
              <w:t>2024 г.</w:t>
            </w:r>
          </w:p>
        </w:tc>
        <w:tc>
          <w:tcPr>
            <w:tcW w:w="4957" w:type="dxa"/>
            <w:gridSpan w:val="7"/>
          </w:tcPr>
          <w:p w:rsidR="00970D13" w:rsidRPr="00970D13" w:rsidRDefault="00970D13" w:rsidP="00970D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2" w:name="_heading=h.gjdgxs" w:colFirst="0" w:colLast="0"/>
            <w:bookmarkEnd w:id="2"/>
            <w:r w:rsidRPr="00970D13">
              <w:rPr>
                <w:rFonts w:ascii="Times New Roman" w:eastAsia="Times New Roman" w:hAnsi="Times New Roman" w:cs="Times New Roman"/>
                <w:lang w:eastAsia="ru-RU"/>
              </w:rPr>
              <w:t>Web-сервис формирования политики безопасности на основе критериев для предприятия</w:t>
            </w:r>
          </w:p>
          <w:p w:rsidR="00970D13" w:rsidRPr="00970D13" w:rsidRDefault="00970D13" w:rsidP="00970D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70D13" w:rsidRPr="00970D13" w:rsidRDefault="00970D13" w:rsidP="00970D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70D13" w:rsidRPr="00970D13" w:rsidRDefault="00970D13" w:rsidP="00970D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D13">
              <w:rPr>
                <w:rFonts w:ascii="Times New Roman" w:eastAsia="Times New Roman" w:hAnsi="Times New Roman" w:cs="Times New Roman"/>
                <w:lang w:eastAsia="ru-RU"/>
              </w:rPr>
              <w:t xml:space="preserve">Тестирование и анализ выходных данных на основании построенной модели  </w:t>
            </w:r>
          </w:p>
        </w:tc>
        <w:tc>
          <w:tcPr>
            <w:tcW w:w="2839" w:type="dxa"/>
            <w:gridSpan w:val="5"/>
          </w:tcPr>
          <w:p w:rsidR="00970D13" w:rsidRPr="00970D13" w:rsidRDefault="00970D13" w:rsidP="00970D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D13">
              <w:rPr>
                <w:rFonts w:ascii="Times New Roman" w:eastAsia="Times New Roman" w:hAnsi="Times New Roman" w:cs="Times New Roman"/>
                <w:lang w:eastAsia="ru-RU"/>
              </w:rPr>
              <w:t>Статья, доклад на конференции НПК,</w:t>
            </w:r>
          </w:p>
          <w:p w:rsidR="00970D13" w:rsidRPr="00970D13" w:rsidRDefault="00970D13" w:rsidP="00970D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D13">
              <w:rPr>
                <w:rFonts w:ascii="Times New Roman" w:eastAsia="Times New Roman" w:hAnsi="Times New Roman" w:cs="Times New Roman"/>
                <w:lang w:eastAsia="ru-RU"/>
              </w:rPr>
              <w:t>материалы диссертационного исследования</w:t>
            </w:r>
          </w:p>
        </w:tc>
      </w:tr>
    </w:tbl>
    <w:p w:rsidR="00191300" w:rsidRPr="00172105" w:rsidRDefault="00C2681D" w:rsidP="0017210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sectPr w:rsidR="00191300" w:rsidRPr="00172105" w:rsidSect="00ED5F4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F4F"/>
    <w:rsid w:val="00120EFE"/>
    <w:rsid w:val="00172105"/>
    <w:rsid w:val="006C75CA"/>
    <w:rsid w:val="0070481F"/>
    <w:rsid w:val="00804F2B"/>
    <w:rsid w:val="008E3F51"/>
    <w:rsid w:val="00970D13"/>
    <w:rsid w:val="00C2681D"/>
    <w:rsid w:val="00C82BF1"/>
    <w:rsid w:val="00CE37C8"/>
    <w:rsid w:val="00ED5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C32CC"/>
  <w15:chartTrackingRefBased/>
  <w15:docId w15:val="{4E66E222-8A32-4C34-8A22-FB545F7D4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5F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70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11</Pages>
  <Words>3180</Words>
  <Characters>18131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</dc:creator>
  <cp:keywords/>
  <dc:description/>
  <cp:lastModifiedBy>Н</cp:lastModifiedBy>
  <cp:revision>7</cp:revision>
  <dcterms:created xsi:type="dcterms:W3CDTF">2024-01-16T08:46:00Z</dcterms:created>
  <dcterms:modified xsi:type="dcterms:W3CDTF">2024-01-23T14:00:00Z</dcterms:modified>
</cp:coreProperties>
</file>